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F4109" w14:textId="5B004349" w:rsidR="00F64624" w:rsidRPr="00C96BEB" w:rsidRDefault="000761EE" w:rsidP="007630B9">
      <w:pPr>
        <w:tabs>
          <w:tab w:val="left" w:pos="1907"/>
        </w:tabs>
      </w:pPr>
      <w:r w:rsidRPr="00C96BEB">
        <w:rPr>
          <w:noProof/>
          <w:lang w:eastAsia="hr-HR"/>
        </w:rPr>
        <w:drawing>
          <wp:anchor distT="0" distB="0" distL="114300" distR="114300" simplePos="0" relativeHeight="251681280" behindDoc="0" locked="0" layoutInCell="1" allowOverlap="1" wp14:anchorId="3FC04D38" wp14:editId="34221D9D">
            <wp:simplePos x="0" y="0"/>
            <wp:positionH relativeFrom="page">
              <wp:align>left</wp:align>
            </wp:positionH>
            <wp:positionV relativeFrom="paragraph">
              <wp:posOffset>-616585</wp:posOffset>
            </wp:positionV>
            <wp:extent cx="7562850" cy="504645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04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25BB8" w14:textId="540F4D2F" w:rsidR="000761EE" w:rsidRPr="00C96BEB" w:rsidRDefault="000761EE" w:rsidP="007630B9">
      <w:pPr>
        <w:tabs>
          <w:tab w:val="left" w:pos="1907"/>
        </w:tabs>
      </w:pPr>
    </w:p>
    <w:p w14:paraId="4B6DAC98" w14:textId="6B91756D" w:rsidR="000761EE" w:rsidRPr="00C96BEB" w:rsidRDefault="000761EE" w:rsidP="007630B9">
      <w:pPr>
        <w:tabs>
          <w:tab w:val="left" w:pos="1907"/>
        </w:tabs>
      </w:pPr>
    </w:p>
    <w:p w14:paraId="44C26859" w14:textId="7129F0AD" w:rsidR="000761EE" w:rsidRPr="00C96BEB" w:rsidRDefault="000761EE" w:rsidP="007630B9">
      <w:pPr>
        <w:tabs>
          <w:tab w:val="left" w:pos="1907"/>
        </w:tabs>
      </w:pPr>
    </w:p>
    <w:p w14:paraId="71030E96" w14:textId="11FE74FE" w:rsidR="000761EE" w:rsidRPr="00C96BEB" w:rsidRDefault="000761EE" w:rsidP="007630B9">
      <w:pPr>
        <w:tabs>
          <w:tab w:val="left" w:pos="1907"/>
        </w:tabs>
      </w:pPr>
    </w:p>
    <w:p w14:paraId="285BE000" w14:textId="67AD315F" w:rsidR="000761EE" w:rsidRPr="00C96BEB" w:rsidRDefault="000761EE" w:rsidP="007630B9">
      <w:pPr>
        <w:tabs>
          <w:tab w:val="left" w:pos="1907"/>
        </w:tabs>
      </w:pPr>
    </w:p>
    <w:p w14:paraId="7A4BED63" w14:textId="4DDEF409" w:rsidR="000761EE" w:rsidRPr="00C96BEB" w:rsidRDefault="000761EE" w:rsidP="007630B9">
      <w:pPr>
        <w:tabs>
          <w:tab w:val="left" w:pos="1907"/>
        </w:tabs>
      </w:pPr>
    </w:p>
    <w:p w14:paraId="7D44EDE2" w14:textId="5D0F5161" w:rsidR="000761EE" w:rsidRPr="00C96BEB" w:rsidRDefault="000761EE" w:rsidP="007630B9">
      <w:pPr>
        <w:tabs>
          <w:tab w:val="left" w:pos="1907"/>
        </w:tabs>
      </w:pPr>
    </w:p>
    <w:p w14:paraId="0132DCC6" w14:textId="174C4C88" w:rsidR="000761EE" w:rsidRPr="00C96BEB" w:rsidRDefault="000761EE" w:rsidP="007630B9">
      <w:pPr>
        <w:tabs>
          <w:tab w:val="left" w:pos="1907"/>
        </w:tabs>
      </w:pPr>
    </w:p>
    <w:p w14:paraId="6520C483" w14:textId="06AC5B9D" w:rsidR="000761EE" w:rsidRPr="00C96BEB" w:rsidRDefault="000761EE" w:rsidP="007630B9">
      <w:pPr>
        <w:tabs>
          <w:tab w:val="left" w:pos="1907"/>
        </w:tabs>
      </w:pPr>
    </w:p>
    <w:p w14:paraId="1F7DE3C9" w14:textId="3B98636C" w:rsidR="000761EE" w:rsidRPr="00C96BEB" w:rsidRDefault="000761EE" w:rsidP="007630B9">
      <w:pPr>
        <w:tabs>
          <w:tab w:val="left" w:pos="1907"/>
        </w:tabs>
      </w:pPr>
    </w:p>
    <w:p w14:paraId="602AF20F" w14:textId="6A9522C1" w:rsidR="000761EE" w:rsidRPr="00C96BEB" w:rsidRDefault="000761EE" w:rsidP="007630B9">
      <w:pPr>
        <w:tabs>
          <w:tab w:val="left" w:pos="1907"/>
        </w:tabs>
      </w:pPr>
    </w:p>
    <w:p w14:paraId="7663493C" w14:textId="59FD7E0D" w:rsidR="000761EE" w:rsidRPr="00C96BEB" w:rsidRDefault="000761EE" w:rsidP="007630B9">
      <w:pPr>
        <w:tabs>
          <w:tab w:val="left" w:pos="1907"/>
        </w:tabs>
      </w:pPr>
    </w:p>
    <w:p w14:paraId="6CD9B148" w14:textId="7672FAF5" w:rsidR="000761EE" w:rsidRPr="00C96BEB" w:rsidRDefault="000761EE" w:rsidP="007630B9">
      <w:pPr>
        <w:tabs>
          <w:tab w:val="left" w:pos="1907"/>
        </w:tabs>
      </w:pPr>
    </w:p>
    <w:p w14:paraId="3412871C" w14:textId="77777777" w:rsidR="000761EE" w:rsidRPr="00C96BEB" w:rsidRDefault="000761EE" w:rsidP="007630B9">
      <w:pPr>
        <w:tabs>
          <w:tab w:val="left" w:pos="1907"/>
        </w:tabs>
      </w:pPr>
    </w:p>
    <w:p w14:paraId="13CED847" w14:textId="04B354C3" w:rsidR="006A160C" w:rsidRPr="00C96BEB" w:rsidRDefault="006A160C"/>
    <w:p w14:paraId="56F67CCA" w14:textId="77777777" w:rsidR="004D10B2" w:rsidRPr="00C96BEB" w:rsidRDefault="004D10B2" w:rsidP="004D10B2"/>
    <w:p w14:paraId="5D2247D1" w14:textId="77777777" w:rsidR="004F6F1A" w:rsidRPr="00C96BEB" w:rsidRDefault="004F6F1A" w:rsidP="004D10B2">
      <w:pPr>
        <w:rPr>
          <w:sz w:val="6"/>
          <w:szCs w:val="6"/>
        </w:rPr>
      </w:pPr>
    </w:p>
    <w:p w14:paraId="7063DB61" w14:textId="77777777" w:rsidR="003C39BF" w:rsidRDefault="003C39BF" w:rsidP="0001542D">
      <w:pPr>
        <w:pStyle w:val="NoSpacing"/>
        <w:rPr>
          <w:rFonts w:ascii="Calibri" w:hAnsi="Calibri"/>
          <w:i/>
          <w:iCs/>
          <w:sz w:val="24"/>
          <w:szCs w:val="24"/>
        </w:rPr>
      </w:pPr>
    </w:p>
    <w:p w14:paraId="5993526B" w14:textId="5E7864F0" w:rsidR="0001542D" w:rsidRPr="00C96BEB" w:rsidRDefault="0001542D" w:rsidP="0001542D">
      <w:pPr>
        <w:pStyle w:val="NoSpacing"/>
        <w:rPr>
          <w:rFonts w:ascii="Calibri" w:hAnsi="Calibri"/>
          <w:i/>
          <w:iCs/>
          <w:sz w:val="24"/>
          <w:szCs w:val="24"/>
        </w:rPr>
      </w:pPr>
      <w:r w:rsidRPr="00C96BEB">
        <w:rPr>
          <w:rFonts w:ascii="Calibri" w:hAnsi="Calibri"/>
          <w:i/>
          <w:iCs/>
          <w:sz w:val="24"/>
          <w:szCs w:val="24"/>
        </w:rPr>
        <w:t xml:space="preserve">Gradovi pravednih tranzicija: Podrška lokalnim tržištima rada za </w:t>
      </w:r>
      <w:r w:rsidR="00F75DCE">
        <w:rPr>
          <w:rFonts w:ascii="Calibri" w:hAnsi="Calibri"/>
          <w:i/>
          <w:iCs/>
          <w:sz w:val="24"/>
          <w:szCs w:val="24"/>
        </w:rPr>
        <w:t>uključi</w:t>
      </w:r>
      <w:r w:rsidR="00A62654">
        <w:rPr>
          <w:rFonts w:ascii="Calibri" w:hAnsi="Calibri"/>
          <w:i/>
          <w:iCs/>
          <w:sz w:val="24"/>
          <w:szCs w:val="24"/>
        </w:rPr>
        <w:t>v</w:t>
      </w:r>
      <w:r w:rsidR="00F75DCE">
        <w:rPr>
          <w:rFonts w:ascii="Calibri" w:hAnsi="Calibri"/>
          <w:i/>
          <w:iCs/>
          <w:sz w:val="24"/>
          <w:szCs w:val="24"/>
        </w:rPr>
        <w:t xml:space="preserve"> o</w:t>
      </w:r>
      <w:r w:rsidRPr="00C96BEB">
        <w:rPr>
          <w:rFonts w:ascii="Calibri" w:hAnsi="Calibri"/>
          <w:i/>
          <w:iCs/>
          <w:sz w:val="24"/>
          <w:szCs w:val="24"/>
        </w:rPr>
        <w:t>poravak i pravednu tranziciju</w:t>
      </w:r>
    </w:p>
    <w:p w14:paraId="2F8A6F17" w14:textId="6CD4A184" w:rsidR="004F6F1A" w:rsidRPr="00C96BEB" w:rsidRDefault="000761EE" w:rsidP="004F6F1A">
      <w:pPr>
        <w:pStyle w:val="Subtitle"/>
      </w:pPr>
      <w:r w:rsidRPr="00C96BEB">
        <w:tab/>
      </w:r>
      <w:r w:rsidRPr="00C96BEB">
        <w:tab/>
      </w:r>
      <w:r w:rsidRPr="00C96BEB">
        <w:tab/>
      </w:r>
      <w:r w:rsidRPr="00C96BEB">
        <w:tab/>
      </w:r>
      <w:r w:rsidRPr="00C96BEB">
        <w:tab/>
      </w:r>
      <w:r w:rsidRPr="00C96BEB">
        <w:tab/>
      </w:r>
    </w:p>
    <w:p w14:paraId="049591B9" w14:textId="1B16C87E" w:rsidR="0001542D" w:rsidRPr="00C96BEB" w:rsidRDefault="0001542D" w:rsidP="0001542D">
      <w:pPr>
        <w:rPr>
          <w:i/>
          <w:sz w:val="24"/>
          <w:szCs w:val="24"/>
        </w:rPr>
      </w:pPr>
      <w:r w:rsidRPr="00C96BEB">
        <w:rPr>
          <w:i/>
          <w:sz w:val="24"/>
          <w:szCs w:val="24"/>
        </w:rPr>
        <w:t>EUROCITIES on-line sastanak Foruma za socijalna pitanja</w:t>
      </w:r>
    </w:p>
    <w:p w14:paraId="5416511B" w14:textId="33103C10" w:rsidR="0001542D" w:rsidRPr="00C96BEB" w:rsidRDefault="00F75DCE" w:rsidP="0001542D">
      <w:pPr>
        <w:rPr>
          <w:i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9.-10. studenoga </w:t>
      </w:r>
      <w:r w:rsidR="0001542D" w:rsidRPr="00C96BEB">
        <w:rPr>
          <w:rFonts w:ascii="Calibri" w:hAnsi="Calibri"/>
          <w:i/>
          <w:iCs/>
          <w:sz w:val="24"/>
          <w:szCs w:val="24"/>
        </w:rPr>
        <w:t>2020.</w:t>
      </w:r>
    </w:p>
    <w:p w14:paraId="09DD31C0" w14:textId="74CFE003" w:rsidR="006E4892" w:rsidRPr="00C96BEB" w:rsidRDefault="006E4892" w:rsidP="000761EE"/>
    <w:p w14:paraId="466B5210" w14:textId="4F8ACFFA" w:rsidR="000761EE" w:rsidRPr="00C96BEB" w:rsidRDefault="000761EE" w:rsidP="000761EE"/>
    <w:p w14:paraId="1E380C0D" w14:textId="65D1C5F4" w:rsidR="000761EE" w:rsidRPr="00C96BEB" w:rsidRDefault="006E4892" w:rsidP="000761EE">
      <w:r w:rsidRPr="00C96BEB">
        <w:rPr>
          <w:noProof/>
          <w:lang w:eastAsia="hr-HR"/>
        </w:rPr>
        <w:drawing>
          <wp:anchor distT="0" distB="0" distL="114300" distR="114300" simplePos="0" relativeHeight="251685376" behindDoc="0" locked="0" layoutInCell="1" allowOverlap="1" wp14:anchorId="720D4809" wp14:editId="6A8036BD">
            <wp:simplePos x="0" y="0"/>
            <wp:positionH relativeFrom="margin">
              <wp:posOffset>-63500</wp:posOffset>
            </wp:positionH>
            <wp:positionV relativeFrom="paragraph">
              <wp:posOffset>86995</wp:posOffset>
            </wp:positionV>
            <wp:extent cx="1634397" cy="565150"/>
            <wp:effectExtent l="0" t="0" r="4445" b="635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97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BEB">
        <w:rPr>
          <w:noProof/>
          <w:lang w:eastAsia="hr-HR"/>
        </w:rPr>
        <w:drawing>
          <wp:anchor distT="0" distB="0" distL="114300" distR="114300" simplePos="0" relativeHeight="251683328" behindDoc="1" locked="0" layoutInCell="1" allowOverlap="1" wp14:anchorId="3D6B7347" wp14:editId="1204CBF4">
            <wp:simplePos x="0" y="0"/>
            <wp:positionH relativeFrom="column">
              <wp:posOffset>1818005</wp:posOffset>
            </wp:positionH>
            <wp:positionV relativeFrom="paragraph">
              <wp:posOffset>4445</wp:posOffset>
            </wp:positionV>
            <wp:extent cx="1432642" cy="804420"/>
            <wp:effectExtent l="0" t="0" r="0" b="0"/>
            <wp:wrapTight wrapText="bothSides">
              <wp:wrapPolygon edited="0">
                <wp:start x="0" y="0"/>
                <wp:lineTo x="0" y="20986"/>
                <wp:lineTo x="21255" y="20986"/>
                <wp:lineTo x="212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42" cy="80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BEB">
        <w:rPr>
          <w:noProof/>
          <w:lang w:eastAsia="hr-HR"/>
        </w:rPr>
        <w:drawing>
          <wp:anchor distT="0" distB="0" distL="114300" distR="114300" simplePos="0" relativeHeight="251684352" behindDoc="0" locked="0" layoutInCell="1" allowOverlap="1" wp14:anchorId="49CA8929" wp14:editId="756EB529">
            <wp:simplePos x="0" y="0"/>
            <wp:positionH relativeFrom="column">
              <wp:posOffset>3844290</wp:posOffset>
            </wp:positionH>
            <wp:positionV relativeFrom="paragraph">
              <wp:posOffset>4445</wp:posOffset>
            </wp:positionV>
            <wp:extent cx="962115" cy="794540"/>
            <wp:effectExtent l="0" t="0" r="0" b="5715"/>
            <wp:wrapSquare wrapText="bothSides"/>
            <wp:docPr id="3" name="Picture 8" descr="new EC logo_co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115" cy="7945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BEB">
        <w:rPr>
          <w:noProof/>
          <w:lang w:eastAsia="hr-HR"/>
        </w:rPr>
        <w:drawing>
          <wp:anchor distT="0" distB="0" distL="114300" distR="114300" simplePos="0" relativeHeight="251686400" behindDoc="0" locked="0" layoutInCell="1" allowOverlap="1" wp14:anchorId="1ED1025E" wp14:editId="3B8B811E">
            <wp:simplePos x="0" y="0"/>
            <wp:positionH relativeFrom="column">
              <wp:posOffset>5883275</wp:posOffset>
            </wp:positionH>
            <wp:positionV relativeFrom="paragraph">
              <wp:posOffset>4445</wp:posOffset>
            </wp:positionV>
            <wp:extent cx="707461" cy="867818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61" cy="86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8126D" w14:textId="77777777" w:rsidR="006E4892" w:rsidRPr="00C96BEB" w:rsidRDefault="000761EE" w:rsidP="006E4892">
      <w:r w:rsidRPr="00C96BEB">
        <w:t xml:space="preserve"> </w:t>
      </w:r>
    </w:p>
    <w:p w14:paraId="0CC2D8AD" w14:textId="77777777" w:rsidR="006E4892" w:rsidRPr="00C96BEB" w:rsidRDefault="006E4892" w:rsidP="006E4892"/>
    <w:p w14:paraId="38C28BEE" w14:textId="444435DA" w:rsidR="006E4892" w:rsidRPr="00C96BEB" w:rsidRDefault="006E4892" w:rsidP="006E4892"/>
    <w:p w14:paraId="07D2D061" w14:textId="77777777" w:rsidR="00E74039" w:rsidRPr="00C96BEB" w:rsidRDefault="00E74039" w:rsidP="006E4892"/>
    <w:p w14:paraId="3BE178C0" w14:textId="77777777" w:rsidR="004F6F1A" w:rsidRPr="00C96BEB" w:rsidRDefault="004F6F1A" w:rsidP="006E4892"/>
    <w:p w14:paraId="64BA9239" w14:textId="6AB338D3" w:rsidR="006E4892" w:rsidRPr="00C96BEB" w:rsidRDefault="0001542D" w:rsidP="004F6F1A">
      <w:pPr>
        <w:spacing w:before="0" w:after="0"/>
        <w:rPr>
          <w:rStyle w:val="Emphasis"/>
          <w:sz w:val="24"/>
          <w:szCs w:val="24"/>
        </w:rPr>
      </w:pPr>
      <w:r w:rsidRPr="00C96BEB">
        <w:rPr>
          <w:rStyle w:val="Emphasis"/>
          <w:sz w:val="24"/>
          <w:szCs w:val="24"/>
        </w:rPr>
        <w:t>Kontakti</w:t>
      </w:r>
      <w:r w:rsidR="00F75DCE">
        <w:rPr>
          <w:rStyle w:val="Emphasis"/>
          <w:sz w:val="24"/>
          <w:szCs w:val="24"/>
        </w:rPr>
        <w:t>:</w:t>
      </w:r>
      <w:r w:rsidR="006E4892" w:rsidRPr="00C96BEB">
        <w:rPr>
          <w:rStyle w:val="Emphasis"/>
          <w:sz w:val="24"/>
          <w:szCs w:val="24"/>
        </w:rPr>
        <w:tab/>
      </w:r>
      <w:r w:rsidR="006E4892" w:rsidRPr="00C96BEB">
        <w:rPr>
          <w:rStyle w:val="Emphasis"/>
          <w:sz w:val="24"/>
          <w:szCs w:val="24"/>
        </w:rPr>
        <w:tab/>
      </w:r>
      <w:r w:rsidR="006E4892" w:rsidRPr="00C96BEB">
        <w:rPr>
          <w:rStyle w:val="Emphasis"/>
          <w:sz w:val="24"/>
          <w:szCs w:val="24"/>
        </w:rPr>
        <w:tab/>
      </w:r>
    </w:p>
    <w:p w14:paraId="0CF16B3A" w14:textId="70A89EF9" w:rsidR="006E4892" w:rsidRPr="00C96BEB" w:rsidRDefault="006E4892" w:rsidP="004F6F1A">
      <w:pPr>
        <w:pStyle w:val="Caption"/>
        <w:spacing w:before="0" w:after="0"/>
        <w:rPr>
          <w:sz w:val="24"/>
          <w:szCs w:val="24"/>
        </w:rPr>
      </w:pPr>
      <w:proofErr w:type="spellStart"/>
      <w:r w:rsidRPr="00C96BEB">
        <w:rPr>
          <w:sz w:val="24"/>
          <w:szCs w:val="24"/>
        </w:rPr>
        <w:t>E</w:t>
      </w:r>
      <w:r w:rsidR="004F6F1A" w:rsidRPr="00C96BEB">
        <w:rPr>
          <w:sz w:val="24"/>
          <w:szCs w:val="24"/>
        </w:rPr>
        <w:t>urocities</w:t>
      </w:r>
      <w:proofErr w:type="spellEnd"/>
      <w:r w:rsidRPr="00C96BEB">
        <w:rPr>
          <w:sz w:val="24"/>
          <w:szCs w:val="24"/>
        </w:rPr>
        <w:tab/>
        <w:t>Bianca Faragau</w:t>
      </w:r>
      <w:r w:rsidRPr="00C96BEB">
        <w:rPr>
          <w:sz w:val="24"/>
          <w:szCs w:val="24"/>
        </w:rPr>
        <w:tab/>
      </w:r>
      <w:r w:rsidR="004F6F1A" w:rsidRPr="00C96BEB">
        <w:rPr>
          <w:sz w:val="24"/>
          <w:szCs w:val="24"/>
        </w:rPr>
        <w:t xml:space="preserve">   </w:t>
      </w:r>
      <w:r w:rsidRPr="00C96BEB">
        <w:rPr>
          <w:sz w:val="24"/>
          <w:szCs w:val="24"/>
        </w:rPr>
        <w:t>Bianca.</w:t>
      </w:r>
      <w:r w:rsidR="004F6F1A" w:rsidRPr="00C96BEB">
        <w:rPr>
          <w:sz w:val="24"/>
          <w:szCs w:val="24"/>
        </w:rPr>
        <w:t>F</w:t>
      </w:r>
      <w:r w:rsidRPr="00C96BEB">
        <w:rPr>
          <w:sz w:val="24"/>
          <w:szCs w:val="24"/>
        </w:rPr>
        <w:t xml:space="preserve">aragau@eurocities.eu </w:t>
      </w:r>
      <w:r w:rsidRPr="00C96BEB">
        <w:rPr>
          <w:sz w:val="24"/>
          <w:szCs w:val="24"/>
        </w:rPr>
        <w:tab/>
        <w:t>+32 489 220 733</w:t>
      </w:r>
    </w:p>
    <w:p w14:paraId="3CC2F8DA" w14:textId="77777777" w:rsidR="000761EE" w:rsidRPr="00C96BEB" w:rsidRDefault="006E4892" w:rsidP="004F6F1A">
      <w:pPr>
        <w:pStyle w:val="Caption"/>
        <w:spacing w:before="0" w:after="0"/>
        <w:rPr>
          <w:sz w:val="24"/>
          <w:szCs w:val="24"/>
        </w:rPr>
        <w:sectPr w:rsidR="000761EE" w:rsidRPr="00C96BEB" w:rsidSect="008633A5">
          <w:headerReference w:type="default" r:id="rId16"/>
          <w:footerReference w:type="default" r:id="rId17"/>
          <w:footerReference w:type="first" r:id="rId18"/>
          <w:pgSz w:w="11906" w:h="16838" w:code="9"/>
          <w:pgMar w:top="720" w:right="720" w:bottom="720" w:left="720" w:header="567" w:footer="425" w:gutter="0"/>
          <w:cols w:space="708"/>
          <w:titlePg/>
          <w:docGrid w:linePitch="360"/>
        </w:sectPr>
      </w:pPr>
      <w:r w:rsidRPr="00C96BEB">
        <w:rPr>
          <w:sz w:val="24"/>
          <w:szCs w:val="24"/>
        </w:rPr>
        <w:t xml:space="preserve">Zagreb   </w:t>
      </w:r>
      <w:r w:rsidRPr="00C96BEB">
        <w:rPr>
          <w:sz w:val="24"/>
          <w:szCs w:val="24"/>
        </w:rPr>
        <w:tab/>
        <w:t>Jelena Svilar</w:t>
      </w:r>
      <w:r w:rsidRPr="00C96BEB">
        <w:rPr>
          <w:sz w:val="24"/>
          <w:szCs w:val="24"/>
        </w:rPr>
        <w:tab/>
      </w:r>
      <w:r w:rsidR="004F6F1A" w:rsidRPr="00C96BEB">
        <w:rPr>
          <w:sz w:val="24"/>
          <w:szCs w:val="24"/>
        </w:rPr>
        <w:t xml:space="preserve">                 J</w:t>
      </w:r>
      <w:r w:rsidRPr="00C96BEB">
        <w:rPr>
          <w:sz w:val="24"/>
          <w:szCs w:val="24"/>
        </w:rPr>
        <w:t>elena.</w:t>
      </w:r>
      <w:r w:rsidR="004F6F1A" w:rsidRPr="00C96BEB">
        <w:rPr>
          <w:sz w:val="24"/>
          <w:szCs w:val="24"/>
        </w:rPr>
        <w:t>S</w:t>
      </w:r>
      <w:r w:rsidRPr="00C96BEB">
        <w:rPr>
          <w:sz w:val="24"/>
          <w:szCs w:val="24"/>
        </w:rPr>
        <w:t>vilar@zagreb.hr</w:t>
      </w:r>
      <w:r w:rsidRPr="00C96BEB">
        <w:rPr>
          <w:sz w:val="24"/>
          <w:szCs w:val="24"/>
        </w:rPr>
        <w:tab/>
      </w:r>
      <w:r w:rsidR="004F6F1A" w:rsidRPr="00C96BEB">
        <w:rPr>
          <w:sz w:val="24"/>
          <w:szCs w:val="24"/>
        </w:rPr>
        <w:t xml:space="preserve">              </w:t>
      </w:r>
      <w:r w:rsidRPr="00C96BEB">
        <w:rPr>
          <w:sz w:val="24"/>
          <w:szCs w:val="24"/>
        </w:rPr>
        <w:t>+385 1610 1210</w:t>
      </w:r>
    </w:p>
    <w:tbl>
      <w:tblPr>
        <w:tblW w:w="5000" w:type="pct"/>
        <w:tblInd w:w="-7" w:type="dxa"/>
        <w:tblBorders>
          <w:top w:val="single" w:sz="4" w:space="0" w:color="B1AEA7" w:themeColor="background2" w:themeShade="BF"/>
          <w:left w:val="single" w:sz="4" w:space="0" w:color="B1AEA7" w:themeColor="background2" w:themeShade="BF"/>
          <w:bottom w:val="single" w:sz="4" w:space="0" w:color="B1AEA7" w:themeColor="background2" w:themeShade="BF"/>
          <w:right w:val="single" w:sz="4" w:space="0" w:color="B1AEA7" w:themeColor="background2" w:themeShade="BF"/>
          <w:insideH w:val="single" w:sz="4" w:space="0" w:color="B1AEA7" w:themeColor="background2" w:themeShade="BF"/>
          <w:insideV w:val="single" w:sz="4" w:space="0" w:color="B1AEA7" w:themeColor="background2" w:themeShade="BF"/>
        </w:tblBorders>
        <w:tblLook w:val="00A0" w:firstRow="1" w:lastRow="0" w:firstColumn="1" w:lastColumn="0" w:noHBand="0" w:noVBand="0"/>
      </w:tblPr>
      <w:tblGrid>
        <w:gridCol w:w="1698"/>
        <w:gridCol w:w="116"/>
        <w:gridCol w:w="7246"/>
      </w:tblGrid>
      <w:tr w:rsidR="00C054DE" w:rsidRPr="00C96BEB" w14:paraId="4A1B5FEE" w14:textId="77777777" w:rsidTr="007139FB">
        <w:trPr>
          <w:tblHeader/>
        </w:trPr>
        <w:tc>
          <w:tcPr>
            <w:tcW w:w="9060" w:type="dxa"/>
            <w:gridSpan w:val="3"/>
            <w:tcBorders>
              <w:top w:val="single" w:sz="4" w:space="0" w:color="B1AEA7" w:themeColor="background2" w:themeShade="BF"/>
              <w:left w:val="single" w:sz="4" w:space="0" w:color="B1AEA7" w:themeColor="background2" w:themeShade="BF"/>
              <w:bottom w:val="single" w:sz="4" w:space="0" w:color="B1AEA7" w:themeColor="background2" w:themeShade="BF"/>
              <w:right w:val="single" w:sz="4" w:space="0" w:color="B1AEA7" w:themeColor="background2" w:themeShade="B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7AB3D0" w14:textId="77777777" w:rsidR="003B77E2" w:rsidRPr="00C96BEB" w:rsidRDefault="00C054DE" w:rsidP="003B77E2">
            <w:pPr>
              <w:rPr>
                <w:i/>
                <w:sz w:val="24"/>
                <w:szCs w:val="24"/>
              </w:rPr>
            </w:pPr>
            <w:r w:rsidRPr="00C96BEB">
              <w:rPr>
                <w:sz w:val="30"/>
                <w:szCs w:val="30"/>
              </w:rPr>
              <w:lastRenderedPageBreak/>
              <w:t xml:space="preserve">Program | </w:t>
            </w:r>
            <w:r w:rsidR="003B77E2" w:rsidRPr="00C96BEB">
              <w:rPr>
                <w:i/>
                <w:sz w:val="24"/>
                <w:szCs w:val="24"/>
              </w:rPr>
              <w:t>EUROCITIES on-line sastanak Foruma za socijalna pitanja</w:t>
            </w:r>
          </w:p>
          <w:p w14:paraId="3D7C2146" w14:textId="3344F513" w:rsidR="00C054DE" w:rsidRPr="00C96BEB" w:rsidRDefault="00C054DE" w:rsidP="00E666AD">
            <w:pPr>
              <w:pStyle w:val="PullOut-Society"/>
              <w:spacing w:before="0" w:after="0"/>
              <w:jc w:val="left"/>
              <w:rPr>
                <w:sz w:val="30"/>
                <w:szCs w:val="30"/>
              </w:rPr>
            </w:pPr>
          </w:p>
          <w:p w14:paraId="5E154A87" w14:textId="77777777" w:rsidR="00C054DE" w:rsidRPr="00C96BEB" w:rsidRDefault="00C054DE" w:rsidP="00E666AD">
            <w:pPr>
              <w:pStyle w:val="PullOut-Society"/>
              <w:spacing w:before="0" w:after="0"/>
              <w:jc w:val="left"/>
              <w:rPr>
                <w:sz w:val="10"/>
                <w:szCs w:val="10"/>
              </w:rPr>
            </w:pPr>
          </w:p>
          <w:p w14:paraId="5A8C0EA9" w14:textId="294C6AC9" w:rsidR="00C054DE" w:rsidRPr="00C96BEB" w:rsidRDefault="003B77E2" w:rsidP="003B77E2">
            <w:pPr>
              <w:pStyle w:val="PullOut-Society"/>
              <w:numPr>
                <w:ilvl w:val="0"/>
                <w:numId w:val="9"/>
              </w:numPr>
              <w:spacing w:before="0" w:after="0"/>
              <w:jc w:val="left"/>
              <w:rPr>
                <w:sz w:val="26"/>
                <w:szCs w:val="26"/>
              </w:rPr>
            </w:pPr>
            <w:r w:rsidRPr="00C96BEB">
              <w:rPr>
                <w:sz w:val="26"/>
                <w:szCs w:val="26"/>
              </w:rPr>
              <w:t>dan</w:t>
            </w:r>
            <w:r w:rsidR="00C054DE" w:rsidRPr="00C96BEB">
              <w:rPr>
                <w:sz w:val="26"/>
                <w:szCs w:val="26"/>
              </w:rPr>
              <w:t xml:space="preserve"> – </w:t>
            </w:r>
            <w:r w:rsidRPr="00C96BEB">
              <w:rPr>
                <w:sz w:val="26"/>
                <w:szCs w:val="26"/>
              </w:rPr>
              <w:t>ponedjeljak</w:t>
            </w:r>
            <w:r w:rsidR="004B0EB5" w:rsidRPr="00C96BEB">
              <w:rPr>
                <w:sz w:val="26"/>
                <w:szCs w:val="26"/>
              </w:rPr>
              <w:t>,</w:t>
            </w:r>
            <w:r w:rsidR="00C054DE" w:rsidRPr="00C96BEB">
              <w:rPr>
                <w:sz w:val="26"/>
                <w:szCs w:val="26"/>
              </w:rPr>
              <w:t xml:space="preserve"> 9</w:t>
            </w:r>
            <w:r w:rsidRPr="00C96BEB">
              <w:rPr>
                <w:sz w:val="26"/>
                <w:szCs w:val="26"/>
              </w:rPr>
              <w:t>.</w:t>
            </w:r>
            <w:r w:rsidR="00C054DE" w:rsidRPr="00C96BEB">
              <w:rPr>
                <w:sz w:val="26"/>
                <w:szCs w:val="26"/>
              </w:rPr>
              <w:t xml:space="preserve"> </w:t>
            </w:r>
            <w:r w:rsidRPr="00C96BEB">
              <w:rPr>
                <w:sz w:val="26"/>
                <w:szCs w:val="26"/>
              </w:rPr>
              <w:t>studenog</w:t>
            </w:r>
            <w:r w:rsidR="00F75DCE">
              <w:rPr>
                <w:sz w:val="26"/>
                <w:szCs w:val="26"/>
              </w:rPr>
              <w:t>a</w:t>
            </w:r>
            <w:r w:rsidR="00C054DE" w:rsidRPr="00C96BEB">
              <w:rPr>
                <w:sz w:val="26"/>
                <w:szCs w:val="26"/>
              </w:rPr>
              <w:t xml:space="preserve"> 2020</w:t>
            </w:r>
            <w:r w:rsidRPr="00C96BEB">
              <w:rPr>
                <w:sz w:val="26"/>
                <w:szCs w:val="26"/>
              </w:rPr>
              <w:t>.</w:t>
            </w:r>
          </w:p>
        </w:tc>
      </w:tr>
      <w:tr w:rsidR="00492A13" w:rsidRPr="00C96BEB" w14:paraId="3EDC696F" w14:textId="77777777" w:rsidTr="007139FB">
        <w:trPr>
          <w:tblHeader/>
        </w:trPr>
        <w:tc>
          <w:tcPr>
            <w:tcW w:w="163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3C14F1" w14:textId="77777777" w:rsidR="00C054DE" w:rsidRPr="00C96BEB" w:rsidRDefault="00C054DE" w:rsidP="00152459">
            <w:pPr>
              <w:pStyle w:val="Heading4"/>
              <w:spacing w:before="0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9.30 – 10.00</w:t>
            </w:r>
          </w:p>
        </w:tc>
        <w:tc>
          <w:tcPr>
            <w:tcW w:w="7430" w:type="dxa"/>
            <w:gridSpan w:val="2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C0F1B" w14:textId="65E87368" w:rsidR="00C054DE" w:rsidRPr="00C96BEB" w:rsidRDefault="00C054DE" w:rsidP="00E666AD">
            <w:pPr>
              <w:pStyle w:val="Heading4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Te</w:t>
            </w:r>
            <w:r w:rsidR="003B77E2" w:rsidRPr="00C96BEB">
              <w:rPr>
                <w:b/>
                <w:bCs/>
                <w:iCs w:val="0"/>
              </w:rPr>
              <w:t>hnička provjera</w:t>
            </w:r>
            <w:r w:rsidRPr="00C96BEB">
              <w:rPr>
                <w:b/>
                <w:bCs/>
                <w:iCs w:val="0"/>
              </w:rPr>
              <w:t xml:space="preserve">, </w:t>
            </w:r>
            <w:r w:rsidR="003B77E2" w:rsidRPr="00C96BEB">
              <w:rPr>
                <w:b/>
                <w:bCs/>
                <w:iCs w:val="0"/>
              </w:rPr>
              <w:t xml:space="preserve">kviz o Zagrebu </w:t>
            </w:r>
            <w:r w:rsidR="00C96BEB" w:rsidRPr="00C96BEB">
              <w:rPr>
                <w:b/>
                <w:bCs/>
                <w:iCs w:val="0"/>
              </w:rPr>
              <w:t>i</w:t>
            </w:r>
            <w:r w:rsidR="003B77E2" w:rsidRPr="00C96BEB">
              <w:rPr>
                <w:b/>
                <w:bCs/>
                <w:iCs w:val="0"/>
              </w:rPr>
              <w:t xml:space="preserve"> video dobrodošlice</w:t>
            </w:r>
            <w:r w:rsidR="00C96BEB" w:rsidRPr="00C96BEB">
              <w:rPr>
                <w:b/>
                <w:bCs/>
                <w:iCs w:val="0"/>
              </w:rPr>
              <w:t xml:space="preserve"> </w:t>
            </w:r>
          </w:p>
        </w:tc>
      </w:tr>
      <w:tr w:rsidR="00492A13" w:rsidRPr="00C96BEB" w14:paraId="0A82E6C7" w14:textId="77777777" w:rsidTr="007139FB">
        <w:trPr>
          <w:tblHeader/>
        </w:trPr>
        <w:tc>
          <w:tcPr>
            <w:tcW w:w="163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C58D16" w14:textId="77777777" w:rsidR="00C054DE" w:rsidRPr="00C96BEB" w:rsidRDefault="00C054DE" w:rsidP="00152459">
            <w:pPr>
              <w:pStyle w:val="Heading4"/>
              <w:spacing w:before="0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10.00 – 11.00</w:t>
            </w:r>
          </w:p>
        </w:tc>
        <w:tc>
          <w:tcPr>
            <w:tcW w:w="7430" w:type="dxa"/>
            <w:gridSpan w:val="2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23C97" w14:textId="17F4A53F" w:rsidR="00C054DE" w:rsidRPr="00C96BEB" w:rsidRDefault="00C96BEB" w:rsidP="00E666AD">
            <w:pPr>
              <w:pStyle w:val="Heading4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Prvi dio</w:t>
            </w:r>
          </w:p>
          <w:p w14:paraId="5F9B3E27" w14:textId="0CA2D835" w:rsidR="00C054DE" w:rsidRPr="00C96BEB" w:rsidRDefault="00C96BEB" w:rsidP="004B0E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bCs/>
              </w:rPr>
            </w:pPr>
            <w:r w:rsidRPr="00C96BEB">
              <w:rPr>
                <w:b/>
                <w:bCs/>
              </w:rPr>
              <w:t>Pozdravni govor</w:t>
            </w:r>
          </w:p>
          <w:p w14:paraId="61AC3B14" w14:textId="4E6EEF55" w:rsidR="00C054DE" w:rsidRPr="00C96BEB" w:rsidRDefault="00C054DE" w:rsidP="004B0EB5">
            <w:pPr>
              <w:pStyle w:val="ListParagraph"/>
              <w:spacing w:line="276" w:lineRule="auto"/>
            </w:pPr>
            <w:r w:rsidRPr="00C72309">
              <w:rPr>
                <w:b/>
              </w:rPr>
              <w:t>Milan Bandi</w:t>
            </w:r>
            <w:r w:rsidR="00C96BEB" w:rsidRPr="00C72309">
              <w:rPr>
                <w:b/>
              </w:rPr>
              <w:t>ć</w:t>
            </w:r>
            <w:r w:rsidRPr="00C96BEB">
              <w:t xml:space="preserve">, </w:t>
            </w:r>
            <w:r w:rsidR="00C96BEB" w:rsidRPr="00C96BEB">
              <w:t>gradonačelnik Grada Zagreba</w:t>
            </w:r>
            <w:r w:rsidRPr="00C96BEB">
              <w:t xml:space="preserve"> </w:t>
            </w:r>
          </w:p>
          <w:p w14:paraId="27635119" w14:textId="75CE68AC" w:rsidR="00C054DE" w:rsidRPr="00C96BEB" w:rsidRDefault="00C054DE" w:rsidP="004B0EB5">
            <w:pPr>
              <w:pStyle w:val="ListParagraph"/>
              <w:spacing w:line="276" w:lineRule="auto"/>
            </w:pPr>
            <w:proofErr w:type="spellStart"/>
            <w:r w:rsidRPr="00C72309">
              <w:rPr>
                <w:b/>
              </w:rPr>
              <w:t>Sedat</w:t>
            </w:r>
            <w:proofErr w:type="spellEnd"/>
            <w:r w:rsidRPr="00C72309">
              <w:rPr>
                <w:b/>
              </w:rPr>
              <w:t xml:space="preserve"> </w:t>
            </w:r>
            <w:proofErr w:type="spellStart"/>
            <w:r w:rsidRPr="00C72309">
              <w:rPr>
                <w:b/>
              </w:rPr>
              <w:t>Arif</w:t>
            </w:r>
            <w:proofErr w:type="spellEnd"/>
            <w:r w:rsidRPr="00C96BEB">
              <w:t xml:space="preserve">, </w:t>
            </w:r>
            <w:r w:rsidR="00C96BEB" w:rsidRPr="00C96BEB">
              <w:t xml:space="preserve">zamjenik gradonačelnika </w:t>
            </w:r>
            <w:proofErr w:type="spellStart"/>
            <w:r w:rsidR="00C96BEB" w:rsidRPr="00C96BEB">
              <w:t>Malm</w:t>
            </w:r>
            <w:r w:rsidR="00F75DCE">
              <w:rPr>
                <w:rFonts w:cstheme="minorHAnsi"/>
              </w:rPr>
              <w:t>ö</w:t>
            </w:r>
            <w:r w:rsidR="00EE6ABF">
              <w:rPr>
                <w:rFonts w:cstheme="minorHAnsi"/>
              </w:rPr>
              <w:t>a</w:t>
            </w:r>
            <w:proofErr w:type="spellEnd"/>
            <w:r w:rsidR="00C96BEB">
              <w:t>,</w:t>
            </w:r>
            <w:r w:rsidR="00C96BEB" w:rsidRPr="00C96BEB">
              <w:t xml:space="preserve"> predsjednik </w:t>
            </w:r>
            <w:r w:rsidR="0068126E">
              <w:t>F</w:t>
            </w:r>
            <w:r w:rsidR="00C96BEB" w:rsidRPr="00C96BEB">
              <w:t xml:space="preserve">oruma za socijalna pitanja </w:t>
            </w:r>
          </w:p>
          <w:p w14:paraId="282AF5F7" w14:textId="4DF2C87D" w:rsidR="00C054DE" w:rsidRPr="00C96BEB" w:rsidRDefault="00C96BEB" w:rsidP="004B0EB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C96BEB">
              <w:rPr>
                <w:b/>
                <w:bCs/>
              </w:rPr>
              <w:t xml:space="preserve">Inspirativan početak: </w:t>
            </w:r>
            <w:r w:rsidR="00C054DE" w:rsidRPr="00C96BEB">
              <w:t>interv</w:t>
            </w:r>
            <w:r w:rsidR="00F75DCE">
              <w:t>jui</w:t>
            </w:r>
            <w:r w:rsidRPr="00C96BEB">
              <w:t xml:space="preserve"> u živo s mladima</w:t>
            </w:r>
            <w:r w:rsidR="00C054DE" w:rsidRPr="00C96BEB">
              <w:t xml:space="preserve"> </w:t>
            </w:r>
            <w:r w:rsidRPr="00C96BEB">
              <w:t xml:space="preserve">iz nevladine udruge </w:t>
            </w:r>
            <w:r w:rsidR="00C054DE" w:rsidRPr="00C96BEB">
              <w:t xml:space="preserve">O.A.Z.A. </w:t>
            </w:r>
            <w:r w:rsidRPr="00C96BEB">
              <w:t xml:space="preserve">koji se bave održivim razvojem </w:t>
            </w:r>
          </w:p>
          <w:p w14:paraId="69795475" w14:textId="6ED1D77A" w:rsidR="00C054DE" w:rsidRPr="00C96BEB" w:rsidRDefault="00C96BEB" w:rsidP="004B0EB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bCs/>
              </w:rPr>
            </w:pPr>
            <w:r w:rsidRPr="00C96BEB">
              <w:rPr>
                <w:b/>
                <w:bCs/>
              </w:rPr>
              <w:t>Glavni govor</w:t>
            </w:r>
          </w:p>
          <w:p w14:paraId="40E08F9F" w14:textId="11B9F009" w:rsidR="00903887" w:rsidRPr="00C96BEB" w:rsidRDefault="00903887" w:rsidP="00903887">
            <w:pPr>
              <w:pStyle w:val="ListParagraph"/>
              <w:spacing w:line="276" w:lineRule="auto"/>
            </w:pPr>
            <w:r w:rsidRPr="00BA0E90">
              <w:rPr>
                <w:b/>
              </w:rPr>
              <w:t>Katarina Ivanković-Knežević</w:t>
            </w:r>
            <w:r>
              <w:t>, direktorica</w:t>
            </w:r>
            <w:r w:rsidR="00EE6ABF">
              <w:t xml:space="preserve"> za</w:t>
            </w:r>
            <w:r>
              <w:t xml:space="preserve"> socijaln</w:t>
            </w:r>
            <w:r w:rsidR="00EE6ABF">
              <w:t xml:space="preserve">a </w:t>
            </w:r>
            <w:r>
              <w:t>pitanja, Europska komisija</w:t>
            </w:r>
          </w:p>
          <w:p w14:paraId="6EA9FE05" w14:textId="2ABD728F" w:rsidR="00C054DE" w:rsidRPr="00C96BEB" w:rsidRDefault="00C054DE" w:rsidP="004B0EB5">
            <w:pPr>
              <w:pStyle w:val="ListParagraph"/>
              <w:spacing w:line="276" w:lineRule="auto"/>
            </w:pPr>
          </w:p>
        </w:tc>
      </w:tr>
      <w:tr w:rsidR="00492A13" w:rsidRPr="00C96BEB" w14:paraId="16CD70EE" w14:textId="77777777" w:rsidTr="007139FB">
        <w:trPr>
          <w:tblHeader/>
        </w:trPr>
        <w:tc>
          <w:tcPr>
            <w:tcW w:w="163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DC1591" w14:textId="77777777" w:rsidR="00C054DE" w:rsidRPr="00C96BEB" w:rsidRDefault="00C054DE" w:rsidP="00152459">
            <w:pPr>
              <w:pStyle w:val="Heading4"/>
              <w:spacing w:before="0"/>
              <w:rPr>
                <w:iCs w:val="0"/>
                <w:color w:val="auto"/>
              </w:rPr>
            </w:pPr>
            <w:r w:rsidRPr="00C96BEB">
              <w:rPr>
                <w:iCs w:val="0"/>
                <w:color w:val="auto"/>
              </w:rPr>
              <w:t>11.00 – 11.15</w:t>
            </w:r>
          </w:p>
        </w:tc>
        <w:tc>
          <w:tcPr>
            <w:tcW w:w="7430" w:type="dxa"/>
            <w:gridSpan w:val="2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43B22" w14:textId="498EA77A" w:rsidR="00C054DE" w:rsidRPr="00C96BEB" w:rsidRDefault="00C96BEB" w:rsidP="00E666AD">
            <w:pPr>
              <w:pStyle w:val="Heading4"/>
              <w:rPr>
                <w:iCs w:val="0"/>
                <w:color w:val="auto"/>
              </w:rPr>
            </w:pPr>
            <w:r>
              <w:rPr>
                <w:iCs w:val="0"/>
                <w:color w:val="auto"/>
              </w:rPr>
              <w:t>Pauza</w:t>
            </w:r>
          </w:p>
        </w:tc>
      </w:tr>
      <w:tr w:rsidR="00492A13" w:rsidRPr="00C96BEB" w14:paraId="7B20A70E" w14:textId="77777777" w:rsidTr="007139FB">
        <w:trPr>
          <w:tblHeader/>
        </w:trPr>
        <w:tc>
          <w:tcPr>
            <w:tcW w:w="163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20B50" w14:textId="77777777" w:rsidR="00C054DE" w:rsidRPr="00C96BEB" w:rsidRDefault="00C054DE" w:rsidP="00152459">
            <w:pPr>
              <w:pStyle w:val="Heading4"/>
              <w:spacing w:before="0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11.15 – 12.30</w:t>
            </w:r>
          </w:p>
        </w:tc>
        <w:tc>
          <w:tcPr>
            <w:tcW w:w="7430" w:type="dxa"/>
            <w:gridSpan w:val="2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28E663" w14:textId="5B9E2DF0" w:rsidR="00C054DE" w:rsidRDefault="00C96BEB" w:rsidP="00E666AD">
            <w:pPr>
              <w:pStyle w:val="Heading4"/>
              <w:rPr>
                <w:b/>
                <w:bCs/>
                <w:iCs w:val="0"/>
              </w:rPr>
            </w:pPr>
            <w:r>
              <w:rPr>
                <w:b/>
                <w:bCs/>
                <w:iCs w:val="0"/>
              </w:rPr>
              <w:t>Drugi dio</w:t>
            </w:r>
          </w:p>
          <w:p w14:paraId="5E55467F" w14:textId="77777777" w:rsidR="00C96BEB" w:rsidRPr="00C96BEB" w:rsidRDefault="00C96BEB" w:rsidP="00C96BEB"/>
          <w:p w14:paraId="581B3423" w14:textId="6C057297" w:rsidR="00C054DE" w:rsidRPr="00C96BEB" w:rsidRDefault="00C96BEB" w:rsidP="00E666AD">
            <w:pPr>
              <w:pStyle w:val="Heading4"/>
              <w:rPr>
                <w:color w:val="auto"/>
              </w:rPr>
            </w:pPr>
            <w:r>
              <w:rPr>
                <w:b/>
                <w:bCs/>
              </w:rPr>
              <w:t xml:space="preserve">Politička debata na vrhu: Kako </w:t>
            </w:r>
            <w:r w:rsidR="00EE6ABF">
              <w:rPr>
                <w:b/>
                <w:bCs/>
              </w:rPr>
              <w:t>staviti</w:t>
            </w:r>
            <w:r>
              <w:rPr>
                <w:b/>
                <w:bCs/>
              </w:rPr>
              <w:t xml:space="preserve"> </w:t>
            </w:r>
            <w:r w:rsidR="00EE6ABF">
              <w:rPr>
                <w:b/>
                <w:bCs/>
              </w:rPr>
              <w:t xml:space="preserve">ljude </w:t>
            </w:r>
            <w:r>
              <w:rPr>
                <w:b/>
                <w:bCs/>
              </w:rPr>
              <w:t>na prvo mjest</w:t>
            </w:r>
            <w:r w:rsidR="00EE6ABF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pri prelasku na zeleno i digitalno </w:t>
            </w:r>
            <w:r w:rsidR="00A83C63">
              <w:rPr>
                <w:b/>
                <w:bCs/>
              </w:rPr>
              <w:t>gospodarstvo</w:t>
            </w:r>
            <w:r>
              <w:rPr>
                <w:b/>
                <w:bCs/>
              </w:rPr>
              <w:t xml:space="preserve"> u vremenima oporavka od krize? </w:t>
            </w:r>
          </w:p>
          <w:p w14:paraId="26AC0A31" w14:textId="3F8E4496" w:rsidR="00C054DE" w:rsidRPr="00C96BEB" w:rsidRDefault="00C054DE" w:rsidP="00E666AD">
            <w:r w:rsidRPr="00C96BEB">
              <w:t>Moderat</w:t>
            </w:r>
            <w:r w:rsidR="00C96BEB">
              <w:t>or</w:t>
            </w:r>
            <w:r w:rsidR="00EE6ABF">
              <w:t>:</w:t>
            </w:r>
            <w:r w:rsidRPr="00C96BEB">
              <w:t xml:space="preserve"> Ivo Banek, </w:t>
            </w:r>
            <w:r w:rsidR="00EE6ABF">
              <w:t>di</w:t>
            </w:r>
            <w:r w:rsidR="00C96BEB">
              <w:t>rektor komunikacija</w:t>
            </w:r>
            <w:r w:rsidRPr="00C96BEB">
              <w:t xml:space="preserve"> EUROCITIES</w:t>
            </w:r>
            <w:r w:rsidR="00C96BEB">
              <w:t>-a</w:t>
            </w:r>
          </w:p>
          <w:p w14:paraId="310FCDB9" w14:textId="21D871D6" w:rsidR="00C054DE" w:rsidRPr="00C96BEB" w:rsidRDefault="00C96BEB" w:rsidP="00E666AD">
            <w:r>
              <w:t>Govornici</w:t>
            </w:r>
          </w:p>
          <w:p w14:paraId="4167EA4A" w14:textId="159E5B0B" w:rsidR="000A39AB" w:rsidRDefault="000A39AB" w:rsidP="000A39AB">
            <w:pPr>
              <w:pStyle w:val="ListParagraph"/>
              <w:numPr>
                <w:ilvl w:val="0"/>
                <w:numId w:val="5"/>
              </w:numPr>
            </w:pPr>
            <w:r w:rsidRPr="00D423FF">
              <w:rPr>
                <w:b/>
              </w:rPr>
              <w:t xml:space="preserve">Agnes </w:t>
            </w:r>
            <w:proofErr w:type="spellStart"/>
            <w:r w:rsidRPr="00D423FF">
              <w:rPr>
                <w:b/>
              </w:rPr>
              <w:t>Jongerius</w:t>
            </w:r>
            <w:proofErr w:type="spellEnd"/>
            <w:r w:rsidRPr="00C96BEB">
              <w:t xml:space="preserve">, </w:t>
            </w:r>
            <w:r>
              <w:t xml:space="preserve">izvjestiteljica EP o socijalnoj Europi za pravednu tranziciju </w:t>
            </w:r>
          </w:p>
          <w:p w14:paraId="77176193" w14:textId="4CC197B1" w:rsidR="007F43B6" w:rsidRDefault="007F43B6" w:rsidP="007F43B6">
            <w:pPr>
              <w:pStyle w:val="ListParagraph"/>
              <w:numPr>
                <w:ilvl w:val="0"/>
                <w:numId w:val="5"/>
              </w:numPr>
            </w:pPr>
            <w:r w:rsidRPr="007F43B6">
              <w:rPr>
                <w:b/>
              </w:rPr>
              <w:t>Samira Rafaela</w:t>
            </w:r>
            <w:r w:rsidRPr="00C96BEB">
              <w:t xml:space="preserve">, </w:t>
            </w:r>
            <w:r>
              <w:t xml:space="preserve">članica Europskog parlamenta i </w:t>
            </w:r>
            <w:r w:rsidR="00EE6ABF">
              <w:t>pot</w:t>
            </w:r>
            <w:r>
              <w:t xml:space="preserve">predsjednica </w:t>
            </w:r>
            <w:proofErr w:type="spellStart"/>
            <w:r w:rsidR="00EE6ABF">
              <w:t>Međuk</w:t>
            </w:r>
            <w:r>
              <w:t>luba</w:t>
            </w:r>
            <w:proofErr w:type="spellEnd"/>
            <w:r>
              <w:t xml:space="preserve"> EP vezanog uz E</w:t>
            </w:r>
            <w:r w:rsidR="00EE6ABF">
              <w:t>uropski zeleni plan</w:t>
            </w:r>
          </w:p>
          <w:p w14:paraId="59D70015" w14:textId="5B8BCDDE" w:rsidR="000A39AB" w:rsidRPr="00C96BEB" w:rsidRDefault="000A39AB" w:rsidP="000A39AB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9A6CC0">
              <w:rPr>
                <w:b/>
              </w:rPr>
              <w:t>Bailie</w:t>
            </w:r>
            <w:proofErr w:type="spellEnd"/>
            <w:r w:rsidRPr="009A6CC0">
              <w:rPr>
                <w:b/>
              </w:rPr>
              <w:t xml:space="preserve"> Annette Christie</w:t>
            </w:r>
            <w:r w:rsidRPr="00C96BEB">
              <w:t>,</w:t>
            </w:r>
            <w:r>
              <w:t xml:space="preserve"> vijećnica </w:t>
            </w:r>
            <w:r w:rsidRPr="00C96BEB">
              <w:t>Glasgow</w:t>
            </w:r>
            <w:r>
              <w:t>a</w:t>
            </w:r>
            <w:r w:rsidRPr="00C96BEB">
              <w:t xml:space="preserve">, </w:t>
            </w:r>
            <w:r>
              <w:t>kandidat</w:t>
            </w:r>
            <w:r w:rsidR="00A62654">
              <w:t xml:space="preserve">kinja </w:t>
            </w:r>
            <w:r>
              <w:t>za po</w:t>
            </w:r>
            <w:r w:rsidR="00EE6ABF">
              <w:t>t</w:t>
            </w:r>
            <w:r>
              <w:t>predsjednika Foruma za socijalna pitanja</w:t>
            </w:r>
          </w:p>
          <w:p w14:paraId="739B12E6" w14:textId="392BE020" w:rsidR="00B71C44" w:rsidRPr="00C96BEB" w:rsidRDefault="00B71C44" w:rsidP="00B71C44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9A6CC0">
              <w:rPr>
                <w:b/>
              </w:rPr>
              <w:t>Marieke</w:t>
            </w:r>
            <w:proofErr w:type="spellEnd"/>
            <w:r w:rsidRPr="009A6CC0">
              <w:rPr>
                <w:b/>
              </w:rPr>
              <w:t xml:space="preserve"> van </w:t>
            </w:r>
            <w:proofErr w:type="spellStart"/>
            <w:r w:rsidRPr="009A6CC0">
              <w:rPr>
                <w:b/>
              </w:rPr>
              <w:t>Doorninck</w:t>
            </w:r>
            <w:proofErr w:type="spellEnd"/>
            <w:r>
              <w:t>, zamjenica gradonačelnika Amsterda</w:t>
            </w:r>
            <w:r w:rsidR="000A39AB">
              <w:t>ma</w:t>
            </w:r>
          </w:p>
          <w:p w14:paraId="0E58AE3A" w14:textId="3E86A0B1" w:rsidR="00C054DE" w:rsidRPr="00C96BEB" w:rsidRDefault="00F2002C" w:rsidP="00E666AD">
            <w:pPr>
              <w:rPr>
                <w:b/>
                <w:bCs/>
              </w:rPr>
            </w:pPr>
            <w:r>
              <w:rPr>
                <w:b/>
                <w:bCs/>
              </w:rPr>
              <w:t>Pitanja i odgovori sudionicima</w:t>
            </w:r>
          </w:p>
        </w:tc>
      </w:tr>
      <w:tr w:rsidR="00492A13" w:rsidRPr="00C96BEB" w14:paraId="4EBCD211" w14:textId="77777777" w:rsidTr="007139FB">
        <w:trPr>
          <w:tblHeader/>
        </w:trPr>
        <w:tc>
          <w:tcPr>
            <w:tcW w:w="163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5C8EF" w14:textId="77777777" w:rsidR="00C054DE" w:rsidRPr="00C96BEB" w:rsidRDefault="00C054DE" w:rsidP="00152459">
            <w:pPr>
              <w:pStyle w:val="Heading4"/>
              <w:spacing w:before="0"/>
              <w:rPr>
                <w:iCs w:val="0"/>
                <w:color w:val="auto"/>
              </w:rPr>
            </w:pPr>
            <w:r w:rsidRPr="00C96BEB">
              <w:rPr>
                <w:iCs w:val="0"/>
                <w:color w:val="auto"/>
              </w:rPr>
              <w:t xml:space="preserve">12.30 – 13.45 </w:t>
            </w:r>
          </w:p>
        </w:tc>
        <w:tc>
          <w:tcPr>
            <w:tcW w:w="7430" w:type="dxa"/>
            <w:gridSpan w:val="2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EA549D" w14:textId="5F42A696" w:rsidR="00C054DE" w:rsidRPr="00C96BEB" w:rsidRDefault="00F2002C" w:rsidP="00152459">
            <w:pPr>
              <w:pStyle w:val="Heading4"/>
              <w:spacing w:before="0" w:after="0"/>
              <w:rPr>
                <w:iCs w:val="0"/>
                <w:color w:val="auto"/>
              </w:rPr>
            </w:pPr>
            <w:r>
              <w:rPr>
                <w:iCs w:val="0"/>
                <w:color w:val="auto"/>
              </w:rPr>
              <w:t>Pauza za ručak i online druženje</w:t>
            </w:r>
          </w:p>
        </w:tc>
      </w:tr>
      <w:tr w:rsidR="00492A13" w:rsidRPr="00C96BEB" w14:paraId="5B7A1114" w14:textId="77777777" w:rsidTr="007139FB">
        <w:trPr>
          <w:tblHeader/>
        </w:trPr>
        <w:tc>
          <w:tcPr>
            <w:tcW w:w="163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D3B782" w14:textId="77777777" w:rsidR="00C054DE" w:rsidRPr="00C96BEB" w:rsidRDefault="00C054DE" w:rsidP="00152459">
            <w:pPr>
              <w:pStyle w:val="Heading4"/>
              <w:spacing w:before="0"/>
              <w:rPr>
                <w:iCs w:val="0"/>
                <w:color w:val="auto"/>
              </w:rPr>
            </w:pPr>
            <w:r w:rsidRPr="00C96BEB">
              <w:rPr>
                <w:iCs w:val="0"/>
                <w:color w:val="auto"/>
              </w:rPr>
              <w:t>13.45 – 14</w:t>
            </w:r>
            <w:bookmarkStart w:id="0" w:name="_GoBack"/>
            <w:bookmarkEnd w:id="0"/>
            <w:r w:rsidRPr="00C96BEB">
              <w:rPr>
                <w:iCs w:val="0"/>
                <w:color w:val="auto"/>
              </w:rPr>
              <w:t>.00</w:t>
            </w:r>
          </w:p>
        </w:tc>
        <w:tc>
          <w:tcPr>
            <w:tcW w:w="7430" w:type="dxa"/>
            <w:gridSpan w:val="2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3CE32" w14:textId="3484571D" w:rsidR="00C054DE" w:rsidRPr="00C96BEB" w:rsidRDefault="00F2002C" w:rsidP="00152459">
            <w:pPr>
              <w:pStyle w:val="Heading4"/>
              <w:spacing w:before="0" w:after="0"/>
              <w:rPr>
                <w:iCs w:val="0"/>
                <w:color w:val="auto"/>
              </w:rPr>
            </w:pPr>
            <w:r>
              <w:rPr>
                <w:iCs w:val="0"/>
                <w:color w:val="auto"/>
              </w:rPr>
              <w:t>Uključivanje u sastanak</w:t>
            </w:r>
          </w:p>
        </w:tc>
      </w:tr>
      <w:tr w:rsidR="00492A13" w:rsidRPr="00C96BEB" w14:paraId="6EF054D0" w14:textId="77777777" w:rsidTr="007139FB">
        <w:trPr>
          <w:tblHeader/>
        </w:trPr>
        <w:tc>
          <w:tcPr>
            <w:tcW w:w="1630" w:type="dxa"/>
            <w:tcBorders>
              <w:bottom w:val="single" w:sz="4" w:space="0" w:color="B1AEA7" w:themeColor="background2" w:themeShade="BF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E1FF4" w14:textId="7047317D" w:rsidR="00C054DE" w:rsidRPr="00C96BEB" w:rsidRDefault="00C054DE" w:rsidP="00152459">
            <w:pPr>
              <w:pStyle w:val="Heading4"/>
              <w:spacing w:before="0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lastRenderedPageBreak/>
              <w:t>14.00 – 14.4</w:t>
            </w:r>
            <w:r w:rsidR="00152459" w:rsidRPr="00C96BEB">
              <w:rPr>
                <w:b/>
                <w:bCs/>
                <w:iCs w:val="0"/>
              </w:rPr>
              <w:t>0</w:t>
            </w:r>
            <w:r w:rsidRPr="00C96BEB">
              <w:rPr>
                <w:b/>
                <w:bCs/>
                <w:iCs w:val="0"/>
              </w:rPr>
              <w:t xml:space="preserve"> </w:t>
            </w:r>
          </w:p>
        </w:tc>
        <w:tc>
          <w:tcPr>
            <w:tcW w:w="7430" w:type="dxa"/>
            <w:gridSpan w:val="2"/>
            <w:tcBorders>
              <w:left w:val="nil"/>
              <w:bottom w:val="single" w:sz="4" w:space="0" w:color="B1AEA7" w:themeColor="background2" w:themeShade="B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CBEDC" w14:textId="561D1484" w:rsidR="00C054DE" w:rsidRPr="00C96BEB" w:rsidRDefault="00F2002C" w:rsidP="00152459">
            <w:pPr>
              <w:pStyle w:val="Heading4"/>
              <w:spacing w:before="0"/>
              <w:rPr>
                <w:b/>
                <w:bCs/>
                <w:iCs w:val="0"/>
              </w:rPr>
            </w:pPr>
            <w:r>
              <w:rPr>
                <w:b/>
                <w:bCs/>
                <w:iCs w:val="0"/>
              </w:rPr>
              <w:t>Treći dio</w:t>
            </w:r>
          </w:p>
          <w:p w14:paraId="1142FB6E" w14:textId="5FECAEF3" w:rsidR="00C054DE" w:rsidRPr="00C96BEB" w:rsidRDefault="00CC77D8" w:rsidP="0015245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Inspirativni primjeri </w:t>
            </w:r>
            <w:r w:rsidR="005E3450">
              <w:rPr>
                <w:b/>
                <w:bCs/>
              </w:rPr>
              <w:t xml:space="preserve">projekata iz područja socijalne politike  </w:t>
            </w:r>
            <w:r w:rsidR="00EE6ABF">
              <w:rPr>
                <w:b/>
                <w:bCs/>
              </w:rPr>
              <w:t>G</w:t>
            </w:r>
            <w:r w:rsidR="005E3450">
              <w:rPr>
                <w:b/>
                <w:bCs/>
              </w:rPr>
              <w:t xml:space="preserve">rada Zagreba </w:t>
            </w:r>
          </w:p>
          <w:p w14:paraId="04D4F3FD" w14:textId="32F3381B" w:rsidR="00152459" w:rsidRPr="00C96BEB" w:rsidRDefault="00152459" w:rsidP="004B0EB5">
            <w:pPr>
              <w:pStyle w:val="ListParagraph"/>
              <w:numPr>
                <w:ilvl w:val="0"/>
                <w:numId w:val="6"/>
              </w:numPr>
              <w:ind w:left="714" w:hanging="357"/>
              <w:contextualSpacing w:val="0"/>
            </w:pPr>
            <w:r w:rsidRPr="009A6CC0">
              <w:rPr>
                <w:b/>
              </w:rPr>
              <w:t xml:space="preserve">ZICER </w:t>
            </w:r>
            <w:r w:rsidRPr="00C96BEB">
              <w:t xml:space="preserve">– </w:t>
            </w:r>
            <w:r w:rsidR="005E3450">
              <w:t xml:space="preserve">Tehnološki park Zagreb (video prezentacija) </w:t>
            </w:r>
          </w:p>
          <w:p w14:paraId="51B46807" w14:textId="793688EF" w:rsidR="00C054DE" w:rsidRPr="00C96BEB" w:rsidRDefault="00C054DE" w:rsidP="004B0EB5">
            <w:pPr>
              <w:pStyle w:val="ListParagraph"/>
              <w:numPr>
                <w:ilvl w:val="0"/>
                <w:numId w:val="6"/>
              </w:numPr>
              <w:ind w:left="714" w:hanging="357"/>
              <w:contextualSpacing w:val="0"/>
            </w:pPr>
            <w:r w:rsidRPr="009A6CC0">
              <w:rPr>
                <w:b/>
              </w:rPr>
              <w:t>URIHO</w:t>
            </w:r>
            <w:r w:rsidR="00152459" w:rsidRPr="009A6CC0">
              <w:rPr>
                <w:b/>
              </w:rPr>
              <w:t xml:space="preserve"> Zagreb</w:t>
            </w:r>
            <w:r w:rsidRPr="00C96BEB">
              <w:t xml:space="preserve"> </w:t>
            </w:r>
            <w:r w:rsidR="00152459" w:rsidRPr="00C96BEB">
              <w:t xml:space="preserve">– </w:t>
            </w:r>
            <w:r w:rsidR="005E3450" w:rsidRPr="005E3450"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  <w:t>Ustanova za profesionalnu rehabilitaciju i zapošljavanje osoba s invaliditetom</w:t>
            </w:r>
            <w:r w:rsidR="005E3450" w:rsidRPr="005E3450">
              <w:rPr>
                <w:rFonts w:cstheme="minorHAnsi"/>
                <w:b/>
              </w:rPr>
              <w:t xml:space="preserve"> </w:t>
            </w:r>
            <w:r w:rsidR="005E3450">
              <w:t>(video prezentacija)</w:t>
            </w:r>
          </w:p>
          <w:p w14:paraId="5EB82EB0" w14:textId="20C9AE4E" w:rsidR="00F93D2B" w:rsidRPr="00F93D2B" w:rsidRDefault="00C054DE" w:rsidP="00CD33E6">
            <w:pPr>
              <w:pStyle w:val="ListParagraph"/>
              <w:numPr>
                <w:ilvl w:val="0"/>
                <w:numId w:val="6"/>
              </w:numPr>
            </w:pPr>
            <w:r w:rsidRPr="009A6CC0">
              <w:rPr>
                <w:b/>
              </w:rPr>
              <w:t>Sfera Visia</w:t>
            </w:r>
            <w:r w:rsidRPr="00C96BEB">
              <w:t xml:space="preserve"> </w:t>
            </w:r>
            <w:r w:rsidR="00CD33E6">
              <w:t xml:space="preserve">- udruga koja radi na potpori socijalnom poduzetništvu slabovidnih i potpori cirkularnoj ekonomiji </w:t>
            </w:r>
            <w:r w:rsidR="00CD33E6" w:rsidRPr="00CD33E6">
              <w:rPr>
                <w:i/>
                <w:iCs/>
              </w:rPr>
              <w:t xml:space="preserve"> </w:t>
            </w:r>
            <w:r w:rsidRPr="00CD33E6">
              <w:rPr>
                <w:i/>
                <w:iCs/>
              </w:rPr>
              <w:t>(</w:t>
            </w:r>
            <w:r w:rsidR="005E3450" w:rsidRPr="00CD33E6">
              <w:rPr>
                <w:i/>
                <w:iCs/>
              </w:rPr>
              <w:t>intervju u živo</w:t>
            </w:r>
            <w:r w:rsidRPr="00CD33E6">
              <w:rPr>
                <w:i/>
                <w:iCs/>
              </w:rPr>
              <w:t>)</w:t>
            </w:r>
          </w:p>
          <w:p w14:paraId="39C4E052" w14:textId="77777777" w:rsidR="00F93D2B" w:rsidRPr="00F93D2B" w:rsidRDefault="00F93D2B" w:rsidP="00F93D2B"/>
          <w:p w14:paraId="3885E744" w14:textId="77777777" w:rsidR="00F93D2B" w:rsidRDefault="00F93D2B" w:rsidP="00F93D2B"/>
          <w:p w14:paraId="1107AFCF" w14:textId="53350D00" w:rsidR="00F93D2B" w:rsidRPr="00C96BEB" w:rsidRDefault="00F93D2B" w:rsidP="00F93D2B"/>
        </w:tc>
      </w:tr>
      <w:tr w:rsidR="00B013A9" w:rsidRPr="00C96BEB" w14:paraId="5B344E65" w14:textId="77777777" w:rsidTr="007B7D58">
        <w:trPr>
          <w:tblHeader/>
        </w:trPr>
        <w:tc>
          <w:tcPr>
            <w:tcW w:w="9060" w:type="dxa"/>
            <w:gridSpan w:val="3"/>
            <w:tcBorders>
              <w:bottom w:val="nil"/>
            </w:tcBorders>
          </w:tcPr>
          <w:p w14:paraId="76597032" w14:textId="77777777" w:rsidR="00F93D2B" w:rsidRDefault="00084CBC" w:rsidP="00F93D2B">
            <w:pPr>
              <w:rPr>
                <w:i/>
                <w:sz w:val="24"/>
                <w:szCs w:val="24"/>
              </w:rPr>
            </w:pPr>
            <w:r w:rsidRPr="00C96BEB">
              <w:rPr>
                <w:sz w:val="30"/>
                <w:szCs w:val="30"/>
              </w:rPr>
              <w:lastRenderedPageBreak/>
              <w:t xml:space="preserve">Program | </w:t>
            </w:r>
            <w:r w:rsidRPr="00C96BEB">
              <w:rPr>
                <w:i/>
                <w:sz w:val="24"/>
                <w:szCs w:val="24"/>
              </w:rPr>
              <w:t>EUROCITIES on-line sastanak Foruma za socijalna pitanja</w:t>
            </w:r>
          </w:p>
          <w:p w14:paraId="24109E99" w14:textId="02B3B76B" w:rsidR="00B013A9" w:rsidRPr="00F93D2B" w:rsidRDefault="00084CBC" w:rsidP="00F93D2B">
            <w:pPr>
              <w:pStyle w:val="ListParagraph"/>
              <w:numPr>
                <w:ilvl w:val="0"/>
                <w:numId w:val="12"/>
              </w:numPr>
              <w:rPr>
                <w:i/>
                <w:sz w:val="24"/>
                <w:szCs w:val="24"/>
              </w:rPr>
            </w:pPr>
            <w:r w:rsidRPr="00F93D2B">
              <w:rPr>
                <w:sz w:val="26"/>
                <w:szCs w:val="26"/>
              </w:rPr>
              <w:t>dan– ponedjeljak, 9. studenog</w:t>
            </w:r>
            <w:r w:rsidR="00EE6ABF">
              <w:rPr>
                <w:sz w:val="26"/>
                <w:szCs w:val="26"/>
              </w:rPr>
              <w:t>a</w:t>
            </w:r>
            <w:r w:rsidRPr="00F93D2B">
              <w:rPr>
                <w:sz w:val="26"/>
                <w:szCs w:val="26"/>
              </w:rPr>
              <w:t xml:space="preserve"> 2020. </w:t>
            </w:r>
            <w:r w:rsidR="004B0EB5" w:rsidRPr="00F93D2B">
              <w:rPr>
                <w:sz w:val="26"/>
                <w:szCs w:val="26"/>
              </w:rPr>
              <w:t>(</w:t>
            </w:r>
            <w:r w:rsidRPr="00F93D2B">
              <w:rPr>
                <w:sz w:val="26"/>
                <w:szCs w:val="26"/>
              </w:rPr>
              <w:t>nastavak programa</w:t>
            </w:r>
            <w:r w:rsidR="004B0EB5" w:rsidRPr="00F93D2B">
              <w:rPr>
                <w:sz w:val="26"/>
                <w:szCs w:val="26"/>
              </w:rPr>
              <w:t>)</w:t>
            </w:r>
          </w:p>
          <w:p w14:paraId="3C784F81" w14:textId="77777777" w:rsidR="00A75ABC" w:rsidRPr="00A75ABC" w:rsidRDefault="00A75ABC" w:rsidP="00A75ABC"/>
          <w:p w14:paraId="7A0B2CD8" w14:textId="77777777" w:rsidR="00A75ABC" w:rsidRPr="00A75ABC" w:rsidRDefault="00A75ABC" w:rsidP="00A75ABC"/>
          <w:p w14:paraId="1CA38C90" w14:textId="77777777" w:rsidR="00A75ABC" w:rsidRPr="00A75ABC" w:rsidRDefault="00A75ABC" w:rsidP="00A75ABC"/>
          <w:p w14:paraId="3C862733" w14:textId="77777777" w:rsidR="00A75ABC" w:rsidRPr="00A75ABC" w:rsidRDefault="00A75ABC" w:rsidP="00A75ABC"/>
          <w:p w14:paraId="2712594B" w14:textId="77777777" w:rsidR="00A75ABC" w:rsidRPr="00A75ABC" w:rsidRDefault="00A75ABC" w:rsidP="00A75ABC"/>
          <w:p w14:paraId="2501548F" w14:textId="77777777" w:rsidR="00A75ABC" w:rsidRPr="00A75ABC" w:rsidRDefault="00A75ABC" w:rsidP="00A75ABC"/>
          <w:p w14:paraId="3D59BE1E" w14:textId="77777777" w:rsidR="00A75ABC" w:rsidRPr="00A75ABC" w:rsidRDefault="00A75ABC" w:rsidP="00A75ABC"/>
          <w:p w14:paraId="3295A695" w14:textId="77777777" w:rsidR="00A75ABC" w:rsidRPr="00A75ABC" w:rsidRDefault="00A75ABC" w:rsidP="00A75ABC"/>
          <w:p w14:paraId="3BF9D32C" w14:textId="77777777" w:rsidR="00A75ABC" w:rsidRPr="00A75ABC" w:rsidRDefault="00A75ABC" w:rsidP="00A75ABC"/>
          <w:p w14:paraId="48C50A44" w14:textId="77777777" w:rsidR="00A75ABC" w:rsidRPr="00A75ABC" w:rsidRDefault="00A75ABC" w:rsidP="00A75ABC"/>
          <w:p w14:paraId="6CC8BC8C" w14:textId="77777777" w:rsidR="00A75ABC" w:rsidRPr="00A75ABC" w:rsidRDefault="00A75ABC" w:rsidP="00A75ABC"/>
          <w:p w14:paraId="61814906" w14:textId="77777777" w:rsidR="00A75ABC" w:rsidRPr="00A75ABC" w:rsidRDefault="00A75ABC" w:rsidP="00A75ABC"/>
          <w:p w14:paraId="7512BE88" w14:textId="77777777" w:rsidR="00A75ABC" w:rsidRPr="00A75ABC" w:rsidRDefault="00A75ABC" w:rsidP="00A75ABC"/>
          <w:p w14:paraId="6F5F9524" w14:textId="77777777" w:rsidR="00A75ABC" w:rsidRPr="00A75ABC" w:rsidRDefault="00A75ABC" w:rsidP="00A75ABC"/>
          <w:p w14:paraId="55C67876" w14:textId="77777777" w:rsidR="00A75ABC" w:rsidRPr="00A75ABC" w:rsidRDefault="00A75ABC" w:rsidP="00A75ABC"/>
          <w:p w14:paraId="63F2BBE6" w14:textId="77777777" w:rsidR="00A75ABC" w:rsidRPr="00A75ABC" w:rsidRDefault="00A75ABC" w:rsidP="00A75ABC"/>
          <w:p w14:paraId="37ECE6B6" w14:textId="77777777" w:rsidR="00A75ABC" w:rsidRPr="00A75ABC" w:rsidRDefault="00A75ABC" w:rsidP="00A75ABC"/>
          <w:p w14:paraId="5694DD05" w14:textId="77777777" w:rsidR="00A75ABC" w:rsidRPr="00A75ABC" w:rsidRDefault="00A75ABC" w:rsidP="00A75ABC"/>
          <w:p w14:paraId="398950B0" w14:textId="77777777" w:rsidR="00A75ABC" w:rsidRPr="00A75ABC" w:rsidRDefault="00A75ABC" w:rsidP="00A75ABC"/>
          <w:p w14:paraId="03E35575" w14:textId="77777777" w:rsidR="00A75ABC" w:rsidRPr="00A75ABC" w:rsidRDefault="00A75ABC" w:rsidP="00A75ABC"/>
          <w:p w14:paraId="3FD85EBC" w14:textId="77777777" w:rsidR="00A75ABC" w:rsidRPr="00A75ABC" w:rsidRDefault="00A75ABC" w:rsidP="00A75ABC"/>
          <w:p w14:paraId="115B7E6C" w14:textId="77777777" w:rsidR="00A75ABC" w:rsidRPr="00A75ABC" w:rsidRDefault="00A75ABC" w:rsidP="00A75ABC"/>
          <w:p w14:paraId="6F47462E" w14:textId="77777777" w:rsidR="00A75ABC" w:rsidRPr="00A75ABC" w:rsidRDefault="00A75ABC" w:rsidP="00A75ABC"/>
          <w:p w14:paraId="1B47BF61" w14:textId="77777777" w:rsidR="00A75ABC" w:rsidRPr="00A75ABC" w:rsidRDefault="00A75ABC" w:rsidP="00A75ABC"/>
          <w:p w14:paraId="66F8F6DC" w14:textId="77777777" w:rsidR="00A75ABC" w:rsidRPr="00A75ABC" w:rsidRDefault="00A75ABC" w:rsidP="00A75ABC"/>
          <w:p w14:paraId="470D103A" w14:textId="2A85B838" w:rsidR="00A75ABC" w:rsidRPr="00A75ABC" w:rsidRDefault="00A75ABC" w:rsidP="00A75ABC"/>
        </w:tc>
      </w:tr>
      <w:tr w:rsidR="00492A13" w:rsidRPr="00C96BEB" w14:paraId="4BFD920D" w14:textId="77777777" w:rsidTr="007139FB">
        <w:trPr>
          <w:tblHeader/>
        </w:trPr>
        <w:tc>
          <w:tcPr>
            <w:tcW w:w="1746" w:type="dxa"/>
            <w:gridSpan w:val="2"/>
            <w:tcBorders>
              <w:bottom w:val="nil"/>
              <w:right w:val="nil"/>
            </w:tcBorders>
          </w:tcPr>
          <w:p w14:paraId="54F4EE81" w14:textId="6E85D0A7" w:rsidR="00152459" w:rsidRDefault="00152459" w:rsidP="00E74039">
            <w:pPr>
              <w:pStyle w:val="Heading4"/>
              <w:spacing w:line="276" w:lineRule="auto"/>
              <w:rPr>
                <w:b/>
                <w:bCs/>
              </w:rPr>
            </w:pPr>
            <w:r w:rsidRPr="00C96BEB">
              <w:rPr>
                <w:b/>
                <w:bCs/>
              </w:rPr>
              <w:lastRenderedPageBreak/>
              <w:t xml:space="preserve">14.40 – 16.00 </w:t>
            </w:r>
          </w:p>
          <w:p w14:paraId="558C4341" w14:textId="77777777" w:rsidR="00A75ABC" w:rsidRPr="00A75ABC" w:rsidRDefault="00A75ABC" w:rsidP="00A75ABC"/>
          <w:p w14:paraId="06681ADF" w14:textId="77777777" w:rsidR="00A75ABC" w:rsidRPr="00A75ABC" w:rsidRDefault="00A75ABC" w:rsidP="00A75ABC"/>
          <w:p w14:paraId="1C3A48F8" w14:textId="77777777" w:rsidR="00A75ABC" w:rsidRPr="00A75ABC" w:rsidRDefault="00A75ABC" w:rsidP="00A75ABC"/>
          <w:p w14:paraId="4ECFC2FE" w14:textId="77777777" w:rsidR="00A75ABC" w:rsidRPr="00A75ABC" w:rsidRDefault="00A75ABC" w:rsidP="00A75ABC"/>
          <w:p w14:paraId="0B8EC1C2" w14:textId="77777777" w:rsidR="00A75ABC" w:rsidRPr="00A75ABC" w:rsidRDefault="00A75ABC" w:rsidP="00A75ABC"/>
          <w:p w14:paraId="242B70EF" w14:textId="77777777" w:rsidR="00A75ABC" w:rsidRPr="00A75ABC" w:rsidRDefault="00A75ABC" w:rsidP="00A75ABC"/>
          <w:p w14:paraId="3A349BF4" w14:textId="77777777" w:rsidR="00A75ABC" w:rsidRPr="00A75ABC" w:rsidRDefault="00A75ABC" w:rsidP="00A75ABC"/>
          <w:p w14:paraId="7CBFE110" w14:textId="77777777" w:rsidR="00A75ABC" w:rsidRPr="00A75ABC" w:rsidRDefault="00A75ABC" w:rsidP="00A75ABC"/>
          <w:p w14:paraId="35430E8B" w14:textId="77777777" w:rsidR="00A75ABC" w:rsidRPr="00A75ABC" w:rsidRDefault="00A75ABC" w:rsidP="00A75ABC"/>
          <w:p w14:paraId="3A3D1364" w14:textId="77777777" w:rsidR="00A75ABC" w:rsidRPr="00A75ABC" w:rsidRDefault="00A75ABC" w:rsidP="00A75ABC"/>
          <w:p w14:paraId="1225E0DC" w14:textId="77777777" w:rsidR="00A75ABC" w:rsidRPr="00A75ABC" w:rsidRDefault="00A75ABC" w:rsidP="00A75ABC"/>
          <w:p w14:paraId="1896B534" w14:textId="77777777" w:rsidR="00A75ABC" w:rsidRPr="00A75ABC" w:rsidRDefault="00A75ABC" w:rsidP="00A75ABC"/>
          <w:p w14:paraId="1A861BB1" w14:textId="77777777" w:rsidR="00A75ABC" w:rsidRPr="00A75ABC" w:rsidRDefault="00A75ABC" w:rsidP="00A75ABC"/>
          <w:p w14:paraId="47849029" w14:textId="77777777" w:rsidR="00A75ABC" w:rsidRPr="00A75ABC" w:rsidRDefault="00A75ABC" w:rsidP="00A75ABC"/>
          <w:p w14:paraId="378A3B15" w14:textId="77777777" w:rsidR="00A75ABC" w:rsidRPr="00A75ABC" w:rsidRDefault="00A75ABC" w:rsidP="00A75ABC"/>
          <w:p w14:paraId="7D476A1E" w14:textId="77777777" w:rsidR="00A75ABC" w:rsidRPr="00A75ABC" w:rsidRDefault="00A75ABC" w:rsidP="00A75ABC"/>
          <w:p w14:paraId="33C58933" w14:textId="77777777" w:rsidR="00A75ABC" w:rsidRPr="00A75ABC" w:rsidRDefault="00A75ABC" w:rsidP="00A75ABC"/>
          <w:p w14:paraId="2C9B800F" w14:textId="77777777" w:rsidR="00A75ABC" w:rsidRPr="00A75ABC" w:rsidRDefault="00A75ABC" w:rsidP="00A75ABC"/>
          <w:p w14:paraId="7E8E7852" w14:textId="77777777" w:rsidR="00A75ABC" w:rsidRPr="00A75ABC" w:rsidRDefault="00A75ABC" w:rsidP="00A75ABC"/>
          <w:p w14:paraId="49F73039" w14:textId="77777777" w:rsidR="00A75ABC" w:rsidRPr="00A75ABC" w:rsidRDefault="00A75ABC" w:rsidP="00A75ABC"/>
          <w:p w14:paraId="0040F0AA" w14:textId="77777777" w:rsidR="00A75ABC" w:rsidRPr="00A75ABC" w:rsidRDefault="00A75ABC" w:rsidP="00A75ABC"/>
          <w:p w14:paraId="575B7222" w14:textId="77777777" w:rsidR="00A75ABC" w:rsidRPr="00A75ABC" w:rsidRDefault="00A75ABC" w:rsidP="00A75ABC"/>
          <w:p w14:paraId="430E2EE1" w14:textId="77777777" w:rsidR="00A75ABC" w:rsidRPr="00A75ABC" w:rsidRDefault="00A75ABC" w:rsidP="00A75ABC"/>
          <w:p w14:paraId="51DA4AE6" w14:textId="77777777" w:rsidR="00A75ABC" w:rsidRPr="00A75ABC" w:rsidRDefault="00A75ABC" w:rsidP="00A75ABC"/>
          <w:p w14:paraId="6C73A8F8" w14:textId="122934C6" w:rsidR="00A75ABC" w:rsidRPr="00A75ABC" w:rsidRDefault="00A75ABC" w:rsidP="00A75ABC"/>
        </w:tc>
        <w:tc>
          <w:tcPr>
            <w:tcW w:w="7314" w:type="dxa"/>
            <w:tcBorders>
              <w:left w:val="nil"/>
              <w:bottom w:val="nil"/>
            </w:tcBorders>
          </w:tcPr>
          <w:p w14:paraId="27AD2A6F" w14:textId="77777777" w:rsidR="004B0EB5" w:rsidRPr="00C96BEB" w:rsidRDefault="004B0EB5" w:rsidP="00E74039">
            <w:pPr>
              <w:pStyle w:val="Heading4"/>
              <w:spacing w:before="300" w:line="276" w:lineRule="auto"/>
              <w:rPr>
                <w:b/>
                <w:bCs/>
                <w:iCs w:val="0"/>
                <w:sz w:val="8"/>
                <w:szCs w:val="8"/>
              </w:rPr>
            </w:pPr>
          </w:p>
          <w:p w14:paraId="7B29CBA8" w14:textId="12328B34" w:rsidR="00152459" w:rsidRPr="00C96BEB" w:rsidRDefault="00084CBC" w:rsidP="00E74039">
            <w:pPr>
              <w:pStyle w:val="Heading4"/>
              <w:spacing w:before="300" w:line="276" w:lineRule="auto"/>
              <w:rPr>
                <w:b/>
                <w:bCs/>
                <w:iCs w:val="0"/>
              </w:rPr>
            </w:pPr>
            <w:r>
              <w:rPr>
                <w:b/>
                <w:bCs/>
                <w:iCs w:val="0"/>
              </w:rPr>
              <w:t xml:space="preserve">Radionice: primjeri dobre prakse kako bi se osigurao pravedan prelazak za sve </w:t>
            </w:r>
          </w:p>
          <w:p w14:paraId="7AAEF08F" w14:textId="77777777" w:rsidR="00A75ABC" w:rsidRPr="00A75ABC" w:rsidRDefault="00A75ABC" w:rsidP="00A75ABC">
            <w:pPr>
              <w:rPr>
                <w:i/>
                <w:iCs/>
              </w:rPr>
            </w:pPr>
          </w:p>
          <w:p w14:paraId="78E41569" w14:textId="29892B0A" w:rsidR="00A75ABC" w:rsidRDefault="00A75ABC" w:rsidP="00A75AB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On line </w:t>
            </w:r>
            <w:r w:rsidRPr="00A75ABC">
              <w:rPr>
                <w:i/>
                <w:iCs/>
              </w:rPr>
              <w:t xml:space="preserve">radionice </w:t>
            </w:r>
            <w:r>
              <w:rPr>
                <w:i/>
                <w:iCs/>
              </w:rPr>
              <w:t>odvijat</w:t>
            </w:r>
            <w:r w:rsidRPr="00A75ABC">
              <w:rPr>
                <w:i/>
                <w:iCs/>
              </w:rPr>
              <w:t xml:space="preserve"> će se paralelno. Teme radionica odabrane su kako bi odražavale </w:t>
            </w:r>
            <w:r>
              <w:rPr>
                <w:i/>
                <w:iCs/>
              </w:rPr>
              <w:t xml:space="preserve">žurne </w:t>
            </w:r>
            <w:r w:rsidRPr="00A75ABC">
              <w:rPr>
                <w:i/>
                <w:iCs/>
              </w:rPr>
              <w:t xml:space="preserve">društvene izazove u našim gradovima i </w:t>
            </w:r>
            <w:r>
              <w:rPr>
                <w:i/>
                <w:iCs/>
              </w:rPr>
              <w:t xml:space="preserve">kako bi doprinijele </w:t>
            </w:r>
            <w:r w:rsidRPr="00A75ABC">
              <w:rPr>
                <w:i/>
                <w:iCs/>
              </w:rPr>
              <w:t>trenutn</w:t>
            </w:r>
            <w:r>
              <w:rPr>
                <w:i/>
                <w:iCs/>
              </w:rPr>
              <w:t>im</w:t>
            </w:r>
            <w:r w:rsidRPr="00A75ABC">
              <w:rPr>
                <w:i/>
                <w:iCs/>
              </w:rPr>
              <w:t xml:space="preserve"> političk</w:t>
            </w:r>
            <w:r>
              <w:rPr>
                <w:i/>
                <w:iCs/>
              </w:rPr>
              <w:t>im</w:t>
            </w:r>
            <w:r w:rsidRPr="00A75ABC">
              <w:rPr>
                <w:i/>
                <w:iCs/>
              </w:rPr>
              <w:t xml:space="preserve"> rasprav</w:t>
            </w:r>
            <w:r>
              <w:rPr>
                <w:i/>
                <w:iCs/>
              </w:rPr>
              <w:t>ama</w:t>
            </w:r>
            <w:r w:rsidRPr="00A75ABC">
              <w:rPr>
                <w:i/>
                <w:iCs/>
              </w:rPr>
              <w:t xml:space="preserve"> na razini EU-a. Sudionici će biti zamoljeni da </w:t>
            </w:r>
            <w:r>
              <w:rPr>
                <w:i/>
                <w:iCs/>
              </w:rPr>
              <w:t xml:space="preserve">pri registraciji na online sastanak </w:t>
            </w:r>
            <w:r w:rsidRPr="00A75ABC">
              <w:rPr>
                <w:i/>
                <w:iCs/>
              </w:rPr>
              <w:t xml:space="preserve">odaberu radionicu </w:t>
            </w:r>
            <w:r>
              <w:rPr>
                <w:i/>
                <w:iCs/>
              </w:rPr>
              <w:t xml:space="preserve">na </w:t>
            </w:r>
            <w:r w:rsidRPr="00A75ABC">
              <w:rPr>
                <w:i/>
                <w:iCs/>
              </w:rPr>
              <w:t>ko</w:t>
            </w:r>
            <w:r>
              <w:rPr>
                <w:i/>
                <w:iCs/>
              </w:rPr>
              <w:t>joj žele prisustvovati.</w:t>
            </w:r>
          </w:p>
          <w:p w14:paraId="2C2614ED" w14:textId="0E44DA94" w:rsidR="00A42BA8" w:rsidRPr="00C96BEB" w:rsidRDefault="00A42BA8" w:rsidP="00A42BA8">
            <w:pPr>
              <w:rPr>
                <w:i/>
                <w:iCs/>
              </w:rPr>
            </w:pPr>
          </w:p>
        </w:tc>
      </w:tr>
      <w:tr w:rsidR="00492A13" w:rsidRPr="00C96BEB" w14:paraId="35E998BD" w14:textId="77777777" w:rsidTr="007139FB">
        <w:trPr>
          <w:tblHeader/>
        </w:trPr>
        <w:tc>
          <w:tcPr>
            <w:tcW w:w="1746" w:type="dxa"/>
            <w:gridSpan w:val="2"/>
            <w:tcBorders>
              <w:top w:val="nil"/>
              <w:bottom w:val="single" w:sz="4" w:space="0" w:color="B1AEA7" w:themeColor="background2" w:themeShade="BF"/>
              <w:right w:val="nil"/>
            </w:tcBorders>
          </w:tcPr>
          <w:p w14:paraId="0BBABFB9" w14:textId="500A209D" w:rsidR="00152459" w:rsidRPr="00C96BEB" w:rsidRDefault="00A75ABC" w:rsidP="00A75ABC">
            <w:pPr>
              <w:pStyle w:val="Heading4"/>
              <w:numPr>
                <w:ilvl w:val="0"/>
                <w:numId w:val="11"/>
              </w:numPr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radionica</w:t>
            </w:r>
          </w:p>
          <w:p w14:paraId="65B97FEC" w14:textId="186D739A" w:rsidR="00152459" w:rsidRPr="00C96BEB" w:rsidRDefault="00152459" w:rsidP="00E74039">
            <w:pPr>
              <w:spacing w:line="276" w:lineRule="auto"/>
              <w:rPr>
                <w:color w:val="auto"/>
              </w:rPr>
            </w:pPr>
          </w:p>
          <w:p w14:paraId="39F89FE1" w14:textId="121A58C7" w:rsidR="00152459" w:rsidRPr="00C96BEB" w:rsidRDefault="00152459" w:rsidP="00E74039">
            <w:pPr>
              <w:spacing w:line="276" w:lineRule="auto"/>
              <w:rPr>
                <w:color w:val="auto"/>
              </w:rPr>
            </w:pPr>
          </w:p>
          <w:p w14:paraId="52D28CB3" w14:textId="77777777" w:rsidR="007139FB" w:rsidRPr="00C96BEB" w:rsidRDefault="007139FB" w:rsidP="00E74039">
            <w:pPr>
              <w:spacing w:line="276" w:lineRule="auto"/>
              <w:rPr>
                <w:color w:val="auto"/>
                <w:sz w:val="30"/>
                <w:szCs w:val="30"/>
              </w:rPr>
            </w:pPr>
          </w:p>
          <w:p w14:paraId="6B2445C1" w14:textId="77777777" w:rsidR="007A12DB" w:rsidRDefault="007A12DB" w:rsidP="007A12DB">
            <w:pPr>
              <w:pStyle w:val="Heading4"/>
              <w:spacing w:line="276" w:lineRule="auto"/>
              <w:ind w:left="720"/>
              <w:rPr>
                <w:b/>
                <w:bCs/>
                <w:iCs w:val="0"/>
                <w:color w:val="auto"/>
              </w:rPr>
            </w:pPr>
          </w:p>
          <w:p w14:paraId="1342A420" w14:textId="4938BADA" w:rsidR="007A12DB" w:rsidRDefault="007A12DB" w:rsidP="007A12DB">
            <w:pPr>
              <w:pStyle w:val="Heading4"/>
              <w:spacing w:line="276" w:lineRule="auto"/>
              <w:ind w:left="720"/>
              <w:rPr>
                <w:b/>
                <w:bCs/>
                <w:iCs w:val="0"/>
                <w:color w:val="auto"/>
              </w:rPr>
            </w:pPr>
          </w:p>
          <w:p w14:paraId="206508F3" w14:textId="5F151E41" w:rsidR="007A12DB" w:rsidRDefault="007A12DB" w:rsidP="007A12DB"/>
          <w:p w14:paraId="4836847F" w14:textId="77777777" w:rsidR="007A12DB" w:rsidRPr="007A12DB" w:rsidRDefault="007A12DB" w:rsidP="007A12DB"/>
          <w:p w14:paraId="70CC0493" w14:textId="77777777" w:rsidR="00BD65B9" w:rsidRDefault="00BD65B9" w:rsidP="007A12DB">
            <w:pPr>
              <w:pStyle w:val="Heading4"/>
              <w:spacing w:line="276" w:lineRule="auto"/>
              <w:ind w:left="720"/>
              <w:rPr>
                <w:b/>
                <w:bCs/>
                <w:iCs w:val="0"/>
                <w:color w:val="auto"/>
              </w:rPr>
            </w:pPr>
          </w:p>
          <w:p w14:paraId="54868101" w14:textId="77777777" w:rsidR="00BD65B9" w:rsidRDefault="00BD65B9" w:rsidP="007A12DB">
            <w:pPr>
              <w:pStyle w:val="Heading4"/>
              <w:spacing w:line="276" w:lineRule="auto"/>
              <w:ind w:left="720"/>
              <w:rPr>
                <w:b/>
                <w:bCs/>
                <w:iCs w:val="0"/>
                <w:color w:val="auto"/>
              </w:rPr>
            </w:pPr>
          </w:p>
          <w:p w14:paraId="4749BE31" w14:textId="77777777" w:rsidR="00BD65B9" w:rsidRDefault="00BD65B9" w:rsidP="007A12DB">
            <w:pPr>
              <w:pStyle w:val="Heading4"/>
              <w:spacing w:line="276" w:lineRule="auto"/>
              <w:ind w:left="720"/>
              <w:rPr>
                <w:b/>
                <w:bCs/>
                <w:iCs w:val="0"/>
                <w:color w:val="auto"/>
              </w:rPr>
            </w:pPr>
          </w:p>
          <w:p w14:paraId="1DE86960" w14:textId="77777777" w:rsidR="007F43B6" w:rsidRDefault="007F43B6" w:rsidP="007F43B6">
            <w:pPr>
              <w:pStyle w:val="Heading4"/>
              <w:spacing w:line="276" w:lineRule="auto"/>
              <w:rPr>
                <w:b/>
                <w:bCs/>
                <w:iCs w:val="0"/>
                <w:color w:val="auto"/>
              </w:rPr>
            </w:pPr>
          </w:p>
          <w:p w14:paraId="00C40E66" w14:textId="22F14B74" w:rsidR="00152459" w:rsidRPr="00C96BEB" w:rsidRDefault="007A12DB" w:rsidP="007F43B6">
            <w:pPr>
              <w:pStyle w:val="Heading4"/>
              <w:spacing w:line="276" w:lineRule="auto"/>
              <w:rPr>
                <w:b/>
                <w:bCs/>
                <w:iCs w:val="0"/>
                <w:color w:val="auto"/>
              </w:rPr>
            </w:pPr>
            <w:r>
              <w:rPr>
                <w:b/>
                <w:bCs/>
                <w:iCs w:val="0"/>
                <w:color w:val="auto"/>
              </w:rPr>
              <w:t xml:space="preserve">2. </w:t>
            </w:r>
            <w:r w:rsidR="00A75ABC">
              <w:rPr>
                <w:b/>
                <w:bCs/>
                <w:iCs w:val="0"/>
                <w:color w:val="auto"/>
              </w:rPr>
              <w:t>radi</w:t>
            </w:r>
            <w:r w:rsidR="00391205">
              <w:rPr>
                <w:b/>
                <w:bCs/>
                <w:iCs w:val="0"/>
                <w:color w:val="auto"/>
              </w:rPr>
              <w:t>o</w:t>
            </w:r>
            <w:r w:rsidR="00A75ABC">
              <w:rPr>
                <w:b/>
                <w:bCs/>
                <w:iCs w:val="0"/>
                <w:color w:val="auto"/>
              </w:rPr>
              <w:t>nica</w:t>
            </w:r>
          </w:p>
          <w:p w14:paraId="478E868F" w14:textId="77777777" w:rsidR="00C054DE" w:rsidRPr="00C96BEB" w:rsidRDefault="00C054DE" w:rsidP="00E74039">
            <w:pPr>
              <w:spacing w:before="0" w:after="160" w:line="276" w:lineRule="auto"/>
              <w:jc w:val="left"/>
              <w:rPr>
                <w:iCs/>
                <w:color w:val="auto"/>
              </w:rPr>
            </w:pPr>
          </w:p>
          <w:p w14:paraId="7170BBDC" w14:textId="77777777" w:rsidR="00152459" w:rsidRPr="00C96BEB" w:rsidRDefault="00152459" w:rsidP="00E74039">
            <w:pPr>
              <w:spacing w:before="0" w:after="160" w:line="276" w:lineRule="auto"/>
              <w:jc w:val="left"/>
              <w:rPr>
                <w:iCs/>
                <w:color w:val="auto"/>
              </w:rPr>
            </w:pPr>
          </w:p>
          <w:p w14:paraId="1BAE24D3" w14:textId="77777777" w:rsidR="00152459" w:rsidRPr="00C96BEB" w:rsidRDefault="00152459" w:rsidP="00E74039">
            <w:pPr>
              <w:spacing w:before="0" w:after="160" w:line="276" w:lineRule="auto"/>
              <w:jc w:val="left"/>
              <w:rPr>
                <w:iCs/>
                <w:color w:val="auto"/>
              </w:rPr>
            </w:pPr>
          </w:p>
          <w:p w14:paraId="2074C7D3" w14:textId="77777777" w:rsidR="00391205" w:rsidRDefault="00391205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</w:p>
          <w:p w14:paraId="54512D9E" w14:textId="4DFB1C9F" w:rsidR="0054217A" w:rsidRDefault="0054217A" w:rsidP="0054217A">
            <w:pPr>
              <w:pStyle w:val="Heading4"/>
              <w:spacing w:line="276" w:lineRule="auto"/>
              <w:ind w:left="720"/>
              <w:rPr>
                <w:b/>
                <w:bCs/>
                <w:color w:val="auto"/>
              </w:rPr>
            </w:pPr>
          </w:p>
          <w:p w14:paraId="3585DACD" w14:textId="3FA71FC1" w:rsidR="00BD65B9" w:rsidRDefault="00BD65B9" w:rsidP="00BD65B9"/>
          <w:p w14:paraId="0979FFF7" w14:textId="285D59D5" w:rsidR="00B91B7D" w:rsidRDefault="00B91B7D" w:rsidP="00BD65B9"/>
          <w:p w14:paraId="204C1593" w14:textId="3B47A39B" w:rsidR="00B91B7D" w:rsidRDefault="00B91B7D" w:rsidP="00BD65B9"/>
          <w:p w14:paraId="465C4F0B" w14:textId="5E513BC0" w:rsidR="00B91B7D" w:rsidRDefault="00B91B7D" w:rsidP="00BD65B9"/>
          <w:p w14:paraId="6D6E1E06" w14:textId="5E6DA369" w:rsidR="00B91B7D" w:rsidRDefault="00B91B7D" w:rsidP="00BD65B9"/>
          <w:p w14:paraId="2F22CA4A" w14:textId="64B735DF" w:rsidR="009A6CC0" w:rsidRDefault="009A6CC0" w:rsidP="00BD65B9"/>
          <w:p w14:paraId="639AA6AB" w14:textId="3EF8D539" w:rsidR="009A6CC0" w:rsidRDefault="009A6CC0" w:rsidP="00BD65B9"/>
          <w:p w14:paraId="6B18C325" w14:textId="77777777" w:rsidR="009A6CC0" w:rsidRPr="00BD65B9" w:rsidRDefault="009A6CC0" w:rsidP="00BD65B9"/>
          <w:p w14:paraId="7434A628" w14:textId="1B0B3779" w:rsidR="00152459" w:rsidRPr="00C96BEB" w:rsidRDefault="00B91B7D" w:rsidP="00B91B7D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3.</w:t>
            </w:r>
            <w:r w:rsidR="0054217A">
              <w:rPr>
                <w:b/>
                <w:bCs/>
                <w:color w:val="auto"/>
              </w:rPr>
              <w:t>r</w:t>
            </w:r>
            <w:r w:rsidR="00391205">
              <w:rPr>
                <w:b/>
                <w:bCs/>
                <w:color w:val="auto"/>
              </w:rPr>
              <w:t>adionica</w:t>
            </w:r>
          </w:p>
          <w:p w14:paraId="050C256B" w14:textId="3E042960" w:rsidR="00152459" w:rsidRPr="00C96BEB" w:rsidRDefault="00152459" w:rsidP="00E74039">
            <w:pPr>
              <w:spacing w:line="276" w:lineRule="auto"/>
              <w:rPr>
                <w:color w:val="auto"/>
              </w:rPr>
            </w:pPr>
          </w:p>
          <w:p w14:paraId="40B427DC" w14:textId="5A69F08C" w:rsidR="00152459" w:rsidRPr="00C96BEB" w:rsidRDefault="00152459" w:rsidP="00E74039">
            <w:pPr>
              <w:spacing w:line="276" w:lineRule="auto"/>
              <w:rPr>
                <w:color w:val="auto"/>
              </w:rPr>
            </w:pPr>
          </w:p>
          <w:p w14:paraId="2D3E0B98" w14:textId="77777777" w:rsidR="00152459" w:rsidRPr="00C96BEB" w:rsidRDefault="00152459" w:rsidP="00E74039">
            <w:pPr>
              <w:spacing w:line="276" w:lineRule="auto"/>
              <w:rPr>
                <w:color w:val="auto"/>
              </w:rPr>
            </w:pPr>
          </w:p>
          <w:p w14:paraId="30010C1E" w14:textId="77777777" w:rsidR="008547E5" w:rsidRDefault="008547E5" w:rsidP="00E74039">
            <w:pPr>
              <w:pStyle w:val="Heading4"/>
              <w:spacing w:line="276" w:lineRule="auto"/>
              <w:rPr>
                <w:b/>
                <w:bCs/>
                <w:iCs w:val="0"/>
                <w:color w:val="auto"/>
              </w:rPr>
            </w:pPr>
          </w:p>
          <w:p w14:paraId="6AEA4E39" w14:textId="77777777" w:rsidR="008547E5" w:rsidRDefault="008547E5" w:rsidP="00E74039">
            <w:pPr>
              <w:pStyle w:val="Heading4"/>
              <w:spacing w:line="276" w:lineRule="auto"/>
              <w:rPr>
                <w:b/>
                <w:bCs/>
                <w:iCs w:val="0"/>
                <w:color w:val="auto"/>
              </w:rPr>
            </w:pPr>
          </w:p>
          <w:p w14:paraId="1E87948F" w14:textId="1888AB76" w:rsidR="008547E5" w:rsidRDefault="008547E5" w:rsidP="00E74039">
            <w:pPr>
              <w:pStyle w:val="Heading4"/>
              <w:spacing w:line="276" w:lineRule="auto"/>
              <w:rPr>
                <w:b/>
                <w:bCs/>
                <w:iCs w:val="0"/>
                <w:color w:val="auto"/>
              </w:rPr>
            </w:pPr>
          </w:p>
          <w:p w14:paraId="436CDDCB" w14:textId="31538822" w:rsidR="00315965" w:rsidRDefault="00315965" w:rsidP="00315965"/>
          <w:p w14:paraId="6C9A4D13" w14:textId="768BD21A" w:rsidR="00107D15" w:rsidRDefault="00107D15" w:rsidP="00315965"/>
          <w:p w14:paraId="6D08278E" w14:textId="6CE25304" w:rsidR="00107D15" w:rsidRDefault="00107D15" w:rsidP="00315965"/>
          <w:p w14:paraId="4197B7F7" w14:textId="74794DC7" w:rsidR="00107D15" w:rsidRDefault="00107D15" w:rsidP="00315965"/>
          <w:p w14:paraId="6CA9BD55" w14:textId="46D15167" w:rsidR="00107D15" w:rsidRDefault="00107D15" w:rsidP="00315965"/>
          <w:p w14:paraId="672CA911" w14:textId="77777777" w:rsidR="00107D15" w:rsidRPr="00315965" w:rsidRDefault="00107D15" w:rsidP="00315965"/>
          <w:p w14:paraId="372BDB98" w14:textId="391CF227" w:rsidR="00B013A9" w:rsidRPr="00B91B7D" w:rsidRDefault="003B417B" w:rsidP="00B91B7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color w:val="auto"/>
              </w:rPr>
            </w:pPr>
            <w:r w:rsidRPr="00B91B7D">
              <w:rPr>
                <w:rFonts w:eastAsiaTheme="majorEastAsia" w:cstheme="majorBidi"/>
                <w:b/>
                <w:bCs/>
                <w:color w:val="auto"/>
              </w:rPr>
              <w:t>radionica</w:t>
            </w:r>
          </w:p>
          <w:p w14:paraId="563E558E" w14:textId="306500ED" w:rsidR="00B013A9" w:rsidRPr="00C96BEB" w:rsidRDefault="00B013A9" w:rsidP="00E74039">
            <w:pPr>
              <w:spacing w:line="276" w:lineRule="auto"/>
              <w:rPr>
                <w:color w:val="auto"/>
              </w:rPr>
            </w:pPr>
          </w:p>
          <w:p w14:paraId="2DE163DC" w14:textId="77777777" w:rsidR="00B013A9" w:rsidRPr="00C96BEB" w:rsidRDefault="00B013A9" w:rsidP="00E74039">
            <w:pPr>
              <w:spacing w:line="276" w:lineRule="auto"/>
              <w:rPr>
                <w:color w:val="auto"/>
              </w:rPr>
            </w:pPr>
          </w:p>
          <w:p w14:paraId="263ED401" w14:textId="3DF92BF9" w:rsidR="003B417B" w:rsidRDefault="003B417B" w:rsidP="003B417B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</w:p>
          <w:p w14:paraId="61A7B5C5" w14:textId="4E31EC28" w:rsidR="003B417B" w:rsidRDefault="003B417B" w:rsidP="003B417B">
            <w:pPr>
              <w:pStyle w:val="Heading4"/>
              <w:spacing w:line="276" w:lineRule="auto"/>
              <w:ind w:left="720"/>
              <w:rPr>
                <w:b/>
                <w:bCs/>
                <w:color w:val="auto"/>
              </w:rPr>
            </w:pPr>
          </w:p>
          <w:p w14:paraId="6C3D92CB" w14:textId="113574E7" w:rsidR="00031202" w:rsidRDefault="00031202" w:rsidP="00031202"/>
          <w:p w14:paraId="4AD27ED6" w14:textId="0858A512" w:rsidR="00031202" w:rsidRDefault="00031202" w:rsidP="00031202"/>
          <w:p w14:paraId="4BC16866" w14:textId="3A5C9BBB" w:rsidR="00031202" w:rsidRDefault="00031202" w:rsidP="00031202"/>
          <w:p w14:paraId="0DCF2363" w14:textId="3341388A" w:rsidR="00A178BA" w:rsidRDefault="00A178BA" w:rsidP="00031202"/>
          <w:p w14:paraId="6822D481" w14:textId="1B3F58EB" w:rsidR="00A178BA" w:rsidRDefault="00A178BA" w:rsidP="00031202"/>
          <w:p w14:paraId="0A69A088" w14:textId="3F89506A" w:rsidR="00A178BA" w:rsidRDefault="00A178BA" w:rsidP="00031202"/>
          <w:p w14:paraId="11DECE27" w14:textId="2B9757E8" w:rsidR="007F43B6" w:rsidRDefault="007F43B6" w:rsidP="00031202"/>
          <w:p w14:paraId="6814196C" w14:textId="77777777" w:rsidR="007F43B6" w:rsidRPr="00031202" w:rsidRDefault="007F43B6" w:rsidP="00031202"/>
          <w:p w14:paraId="4DF0250C" w14:textId="68813A0E" w:rsidR="00B013A9" w:rsidRPr="00C96BEB" w:rsidRDefault="003B417B" w:rsidP="00031202">
            <w:pPr>
              <w:pStyle w:val="Heading4"/>
              <w:numPr>
                <w:ilvl w:val="0"/>
                <w:numId w:val="15"/>
              </w:numPr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radionica</w:t>
            </w:r>
          </w:p>
          <w:p w14:paraId="6BF92E37" w14:textId="0CE3D6A5" w:rsidR="00152459" w:rsidRPr="00C96BEB" w:rsidRDefault="00152459" w:rsidP="00E74039">
            <w:pPr>
              <w:spacing w:before="0" w:after="160" w:line="276" w:lineRule="auto"/>
              <w:jc w:val="left"/>
              <w:rPr>
                <w:iCs/>
                <w:color w:val="auto"/>
              </w:rPr>
            </w:pP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B1AEA7" w:themeColor="background2" w:themeShade="BF"/>
            </w:tcBorders>
          </w:tcPr>
          <w:p w14:paraId="7176A94B" w14:textId="77777777" w:rsidR="00A75ABC" w:rsidRPr="00A75ABC" w:rsidRDefault="00A75ABC" w:rsidP="00A75ABC">
            <w:pPr>
              <w:spacing w:line="276" w:lineRule="auto"/>
              <w:rPr>
                <w:rFonts w:eastAsiaTheme="majorEastAsia" w:cstheme="majorBidi"/>
                <w:b/>
                <w:bCs/>
                <w:iCs/>
                <w:color w:val="auto"/>
              </w:rPr>
            </w:pPr>
          </w:p>
          <w:p w14:paraId="164A388D" w14:textId="339290B0" w:rsidR="00A75ABC" w:rsidRPr="00A75ABC" w:rsidRDefault="00A75ABC" w:rsidP="0054217A">
            <w:pPr>
              <w:spacing w:line="276" w:lineRule="auto"/>
            </w:pPr>
            <w:r w:rsidRPr="0054217A">
              <w:rPr>
                <w:rFonts w:eastAsiaTheme="majorEastAsia" w:cstheme="majorBidi"/>
                <w:b/>
                <w:bCs/>
                <w:iCs/>
                <w:color w:val="auto"/>
              </w:rPr>
              <w:t>Dostojni uvjeti rada za djelatnike na digitalnim platformama</w:t>
            </w:r>
          </w:p>
          <w:p w14:paraId="4952293D" w14:textId="1C2D458C" w:rsidR="00152459" w:rsidRDefault="00A75ABC" w:rsidP="00A75ABC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  <w:iCs/>
              </w:rPr>
              <w:t>Naglasak na politiku</w:t>
            </w:r>
            <w:r w:rsidR="00152459" w:rsidRPr="00C96BEB">
              <w:t xml:space="preserve">: </w:t>
            </w:r>
            <w:r w:rsidR="0054217A">
              <w:t xml:space="preserve">primjer </w:t>
            </w:r>
            <w:r w:rsidR="0054217A" w:rsidRPr="007A12DB">
              <w:rPr>
                <w:b/>
              </w:rPr>
              <w:t>Berlina</w:t>
            </w:r>
          </w:p>
          <w:p w14:paraId="0FD1DF42" w14:textId="2B43C6FA" w:rsidR="007A12DB" w:rsidRPr="00C96BEB" w:rsidRDefault="007A12DB" w:rsidP="007A12DB">
            <w:pPr>
              <w:pStyle w:val="ListParagraph"/>
              <w:spacing w:line="276" w:lineRule="auto"/>
            </w:pPr>
            <w:r w:rsidRPr="007A12DB">
              <w:rPr>
                <w:b/>
              </w:rPr>
              <w:t>Alexander Fischer</w:t>
            </w:r>
            <w:r>
              <w:t>, d</w:t>
            </w:r>
            <w:r w:rsidRPr="007A12DB">
              <w:t>ržavn</w:t>
            </w:r>
            <w:r>
              <w:t>i</w:t>
            </w:r>
            <w:r w:rsidRPr="007A12DB">
              <w:t xml:space="preserve"> tajni</w:t>
            </w:r>
            <w:r>
              <w:t>k</w:t>
            </w:r>
            <w:r w:rsidRPr="007A12DB">
              <w:t xml:space="preserve"> za rad i socijaln</w:t>
            </w:r>
            <w:r w:rsidR="00EE6ABF">
              <w:t>u skrb</w:t>
            </w:r>
            <w:r w:rsidRPr="007A12DB">
              <w:t xml:space="preserve">, </w:t>
            </w:r>
            <w:r w:rsidR="00EE6ABF">
              <w:t>predstavljanje iskustava iz Berlina</w:t>
            </w:r>
            <w:r w:rsidRPr="007A12DB">
              <w:t xml:space="preserve"> </w:t>
            </w:r>
            <w:r>
              <w:t>iz područja</w:t>
            </w:r>
            <w:r w:rsidRPr="007A12DB">
              <w:t xml:space="preserve"> ekonomije</w:t>
            </w:r>
            <w:r w:rsidR="00EE6ABF">
              <w:t xml:space="preserve"> dijeljenja</w:t>
            </w:r>
            <w:r w:rsidRPr="007A12DB">
              <w:t xml:space="preserve"> i </w:t>
            </w:r>
            <w:r w:rsidR="00EE6ABF" w:rsidRPr="00EE6ABF">
              <w:t>rezultati europske konferencije o radu platforme održane u rujnu</w:t>
            </w:r>
          </w:p>
          <w:p w14:paraId="3A92CF8C" w14:textId="77777777" w:rsidR="00BD65B9" w:rsidRDefault="00A75ABC" w:rsidP="00BD65B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  <w:iCs/>
              </w:rPr>
              <w:t xml:space="preserve">Naglasak na </w:t>
            </w:r>
            <w:r w:rsidR="0054217A">
              <w:rPr>
                <w:i/>
                <w:iCs/>
              </w:rPr>
              <w:t>projekt</w:t>
            </w:r>
            <w:r w:rsidRPr="00C96BEB">
              <w:t xml:space="preserve">: </w:t>
            </w:r>
            <w:r w:rsidR="0054217A">
              <w:t>primjer Bologne</w:t>
            </w:r>
          </w:p>
          <w:p w14:paraId="0C43DFFC" w14:textId="0B7C2F03" w:rsidR="00BD65B9" w:rsidRDefault="007A12DB" w:rsidP="00BD65B9">
            <w:pPr>
              <w:pStyle w:val="ListParagraph"/>
              <w:spacing w:line="276" w:lineRule="auto"/>
            </w:pPr>
            <w:r w:rsidRPr="00BD65B9">
              <w:rPr>
                <w:rStyle w:val="Heading6Char"/>
                <w:b/>
                <w:bCs/>
                <w:color w:val="auto"/>
              </w:rPr>
              <w:t xml:space="preserve">Marco </w:t>
            </w:r>
            <w:proofErr w:type="spellStart"/>
            <w:r w:rsidRPr="00BD65B9">
              <w:rPr>
                <w:rStyle w:val="Heading6Char"/>
                <w:b/>
                <w:bCs/>
                <w:color w:val="auto"/>
              </w:rPr>
              <w:t>Lombardo</w:t>
            </w:r>
            <w:proofErr w:type="spellEnd"/>
            <w:r w:rsidRPr="00BD65B9">
              <w:rPr>
                <w:color w:val="auto"/>
              </w:rPr>
              <w:t xml:space="preserve">, </w:t>
            </w:r>
            <w:r w:rsidR="00EE6ABF">
              <w:t>za</w:t>
            </w:r>
            <w:r>
              <w:t xml:space="preserve">mjenik gradonačelnika, </w:t>
            </w:r>
            <w:proofErr w:type="spellStart"/>
            <w:r>
              <w:t>bolonjsk</w:t>
            </w:r>
            <w:r w:rsidR="00BD65B9">
              <w:t>a</w:t>
            </w:r>
            <w:proofErr w:type="spellEnd"/>
            <w:r w:rsidR="00EE6ABF">
              <w:t xml:space="preserve"> „</w:t>
            </w:r>
            <w:r>
              <w:t>Povelj</w:t>
            </w:r>
            <w:r w:rsidR="00BD65B9">
              <w:t>a</w:t>
            </w:r>
            <w:r>
              <w:t xml:space="preserve"> o temeljnim pravima za radnike digitalnih platformi u urbanom kontekstu</w:t>
            </w:r>
            <w:r w:rsidR="00EE6ABF">
              <w:t>“</w:t>
            </w:r>
          </w:p>
          <w:p w14:paraId="48BF3330" w14:textId="758B1765" w:rsidR="007A12DB" w:rsidRPr="00BD65B9" w:rsidRDefault="00BD65B9" w:rsidP="00BD65B9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rPr>
                <w:i/>
                <w:iCs/>
              </w:rPr>
              <w:t xml:space="preserve">Novosti o </w:t>
            </w:r>
            <w:r w:rsidRPr="00BD65B9">
              <w:rPr>
                <w:i/>
                <w:iCs/>
              </w:rPr>
              <w:t>politika</w:t>
            </w:r>
            <w:r>
              <w:rPr>
                <w:i/>
                <w:iCs/>
              </w:rPr>
              <w:t>ma</w:t>
            </w:r>
            <w:r w:rsidRPr="00BD65B9">
              <w:rPr>
                <w:i/>
                <w:iCs/>
              </w:rPr>
              <w:t xml:space="preserve"> EU-a</w:t>
            </w:r>
            <w:r>
              <w:rPr>
                <w:i/>
                <w:iCs/>
              </w:rPr>
              <w:t>,</w:t>
            </w:r>
            <w:r w:rsidRPr="00BD65B9">
              <w:rPr>
                <w:i/>
                <w:iCs/>
              </w:rPr>
              <w:t xml:space="preserve"> </w:t>
            </w:r>
            <w:proofErr w:type="spellStart"/>
            <w:r w:rsidRPr="00BD65B9">
              <w:rPr>
                <w:b/>
                <w:i/>
                <w:iCs/>
              </w:rPr>
              <w:t>Nikolay</w:t>
            </w:r>
            <w:proofErr w:type="spellEnd"/>
            <w:r w:rsidRPr="00BD65B9">
              <w:rPr>
                <w:b/>
                <w:i/>
                <w:iCs/>
              </w:rPr>
              <w:t xml:space="preserve"> </w:t>
            </w:r>
            <w:proofErr w:type="spellStart"/>
            <w:r w:rsidRPr="00BD65B9">
              <w:rPr>
                <w:b/>
                <w:i/>
                <w:iCs/>
              </w:rPr>
              <w:t>Stoyanov</w:t>
            </w:r>
            <w:proofErr w:type="spellEnd"/>
            <w:r w:rsidRPr="00BD65B9">
              <w:rPr>
                <w:i/>
                <w:iCs/>
              </w:rPr>
              <w:t xml:space="preserve">, </w:t>
            </w:r>
            <w:r w:rsidR="00EE6ABF" w:rsidRPr="00EE6ABF">
              <w:rPr>
                <w:i/>
                <w:iCs/>
              </w:rPr>
              <w:t>Glavna uprava za zapošljavanje, socijalna pitanja i uključivanje</w:t>
            </w:r>
            <w:r w:rsidRPr="00BD65B9">
              <w:rPr>
                <w:i/>
                <w:iCs/>
              </w:rPr>
              <w:t>, Europska komisija</w:t>
            </w:r>
          </w:p>
          <w:p w14:paraId="1C9B6725" w14:textId="78FF42CF" w:rsidR="00A75ABC" w:rsidRDefault="00A75ABC" w:rsidP="00BD65B9">
            <w:pPr>
              <w:pStyle w:val="Heading4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Pitanja i odgovori i rasprava</w:t>
            </w:r>
            <w:r w:rsidR="00BD65B9">
              <w:rPr>
                <w:color w:val="auto"/>
              </w:rPr>
              <w:t xml:space="preserve">, </w:t>
            </w:r>
            <w:r w:rsidR="00A62654">
              <w:rPr>
                <w:color w:val="auto"/>
              </w:rPr>
              <w:t xml:space="preserve">moderira </w:t>
            </w:r>
            <w:r w:rsidR="00BD65B9" w:rsidRPr="00BD65B9">
              <w:rPr>
                <w:b/>
                <w:color w:val="auto"/>
              </w:rPr>
              <w:t xml:space="preserve">Silvia </w:t>
            </w:r>
            <w:proofErr w:type="spellStart"/>
            <w:r w:rsidR="00BD65B9" w:rsidRPr="00BD65B9">
              <w:rPr>
                <w:b/>
                <w:color w:val="auto"/>
              </w:rPr>
              <w:t>Ganzerla</w:t>
            </w:r>
            <w:proofErr w:type="spellEnd"/>
            <w:r w:rsidR="00BD65B9" w:rsidRPr="00BD65B9">
              <w:rPr>
                <w:color w:val="auto"/>
              </w:rPr>
              <w:t>, direktorica politik</w:t>
            </w:r>
            <w:r w:rsidR="00BD65B9">
              <w:rPr>
                <w:color w:val="auto"/>
              </w:rPr>
              <w:t>a</w:t>
            </w:r>
            <w:r w:rsidR="00BD65B9" w:rsidRPr="00BD65B9">
              <w:rPr>
                <w:color w:val="auto"/>
              </w:rPr>
              <w:t xml:space="preserve">, </w:t>
            </w:r>
            <w:proofErr w:type="spellStart"/>
            <w:r w:rsidR="00BD65B9" w:rsidRPr="00BD65B9">
              <w:rPr>
                <w:color w:val="auto"/>
              </w:rPr>
              <w:t>Eurocities</w:t>
            </w:r>
            <w:proofErr w:type="spellEnd"/>
          </w:p>
          <w:p w14:paraId="58917EAF" w14:textId="77777777" w:rsidR="00391205" w:rsidRPr="00391205" w:rsidRDefault="00391205" w:rsidP="00391205"/>
          <w:p w14:paraId="3B7C737B" w14:textId="7647E44C" w:rsidR="00391205" w:rsidRPr="00391205" w:rsidRDefault="0054217A" w:rsidP="00391205">
            <w:pPr>
              <w:pStyle w:val="Heading4"/>
              <w:spacing w:line="276" w:lineRule="auto"/>
            </w:pPr>
            <w:r>
              <w:rPr>
                <w:b/>
                <w:bCs/>
                <w:color w:val="auto"/>
              </w:rPr>
              <w:t>Usavršavanje</w:t>
            </w:r>
            <w:r w:rsidR="00A75ABC" w:rsidRPr="00A75ABC">
              <w:rPr>
                <w:b/>
                <w:bCs/>
                <w:color w:val="auto"/>
              </w:rPr>
              <w:t>, prekvalifikacija i usklađivanje vještina na lokalnoj razin</w:t>
            </w:r>
            <w:r w:rsidR="00391205">
              <w:rPr>
                <w:b/>
                <w:bCs/>
                <w:color w:val="auto"/>
              </w:rPr>
              <w:t>i</w:t>
            </w:r>
          </w:p>
          <w:p w14:paraId="5C0BFC6E" w14:textId="537702EC" w:rsidR="00BD65B9" w:rsidRPr="00BD65B9" w:rsidRDefault="00391205" w:rsidP="00BD65B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  <w:iCs/>
              </w:rPr>
              <w:t>Naglasak na politiku</w:t>
            </w:r>
            <w:r w:rsidRPr="00C96BEB">
              <w:t xml:space="preserve">: </w:t>
            </w:r>
            <w:r w:rsidR="0054217A">
              <w:t>primjer</w:t>
            </w:r>
            <w:r w:rsidR="0054217A" w:rsidRPr="00BD65B9">
              <w:rPr>
                <w:b/>
              </w:rPr>
              <w:t xml:space="preserve"> </w:t>
            </w:r>
            <w:r w:rsidR="00EE6ABF" w:rsidRPr="00BD65B9">
              <w:rPr>
                <w:b/>
              </w:rPr>
              <w:t>Münchena</w:t>
            </w:r>
          </w:p>
          <w:p w14:paraId="16392259" w14:textId="3A7DCEEE" w:rsidR="00BD65B9" w:rsidRDefault="00BD65B9" w:rsidP="00BD65B9">
            <w:pPr>
              <w:pStyle w:val="ListParagraph"/>
              <w:spacing w:line="276" w:lineRule="auto"/>
            </w:pPr>
            <w:r w:rsidRPr="00BD65B9">
              <w:rPr>
                <w:b/>
              </w:rPr>
              <w:t xml:space="preserve">Magdalena </w:t>
            </w:r>
            <w:proofErr w:type="spellStart"/>
            <w:r w:rsidRPr="00BD65B9">
              <w:rPr>
                <w:b/>
              </w:rPr>
              <w:t>Ziolek-Skrzypczak</w:t>
            </w:r>
            <w:proofErr w:type="spellEnd"/>
            <w:r>
              <w:t xml:space="preserve"> predstavlja </w:t>
            </w:r>
            <w:proofErr w:type="spellStart"/>
            <w:r>
              <w:t>minhenski</w:t>
            </w:r>
            <w:proofErr w:type="spellEnd"/>
            <w:r>
              <w:t xml:space="preserve"> program zapošljavanja i kvalifikacija (MBQ)</w:t>
            </w:r>
          </w:p>
          <w:p w14:paraId="07784147" w14:textId="77777777" w:rsidR="00BD65B9" w:rsidRDefault="00BD65B9" w:rsidP="00BD65B9">
            <w:pPr>
              <w:pStyle w:val="ListParagraph"/>
              <w:spacing w:line="276" w:lineRule="auto"/>
            </w:pPr>
          </w:p>
          <w:p w14:paraId="582C396A" w14:textId="77777777" w:rsidR="00BD65B9" w:rsidRDefault="0054217A" w:rsidP="00BD65B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  <w:iCs/>
              </w:rPr>
              <w:t>Naglasak na projekt</w:t>
            </w:r>
            <w:r w:rsidRPr="00C96BEB">
              <w:t xml:space="preserve">: </w:t>
            </w:r>
            <w:r>
              <w:t>pr</w:t>
            </w:r>
            <w:r w:rsidR="00BD65B9">
              <w:t xml:space="preserve">imjer </w:t>
            </w:r>
            <w:proofErr w:type="spellStart"/>
            <w:r w:rsidRPr="00BD65B9">
              <w:rPr>
                <w:b/>
              </w:rPr>
              <w:t>Vantaa</w:t>
            </w:r>
            <w:proofErr w:type="spellEnd"/>
          </w:p>
          <w:p w14:paraId="6D1D7D13" w14:textId="057E5594" w:rsidR="00BD65B9" w:rsidRDefault="00BD65B9" w:rsidP="00BD65B9">
            <w:pPr>
              <w:pStyle w:val="ListParagraph"/>
              <w:spacing w:line="276" w:lineRule="auto"/>
            </w:pPr>
            <w:r w:rsidRPr="00BD65B9">
              <w:rPr>
                <w:b/>
              </w:rPr>
              <w:t xml:space="preserve">Kati </w:t>
            </w:r>
            <w:proofErr w:type="spellStart"/>
            <w:r w:rsidRPr="00BD65B9">
              <w:rPr>
                <w:b/>
              </w:rPr>
              <w:t>Myren</w:t>
            </w:r>
            <w:proofErr w:type="spellEnd"/>
            <w:r>
              <w:t>, stručnjakinja za projekte</w:t>
            </w:r>
            <w:r w:rsidR="00A62654">
              <w:t>,</w:t>
            </w:r>
            <w:r w:rsidR="00EE6ABF">
              <w:t xml:space="preserve"> predstavlja</w:t>
            </w:r>
            <w:r w:rsidR="00A62654">
              <w:t>nje</w:t>
            </w:r>
            <w:r w:rsidR="00EE6ABF">
              <w:t xml:space="preserve"> pristup</w:t>
            </w:r>
            <w:r w:rsidR="00A62654">
              <w:t>a</w:t>
            </w:r>
            <w:r w:rsidR="00EE6ABF">
              <w:t xml:space="preserve"> grada </w:t>
            </w:r>
            <w:proofErr w:type="spellStart"/>
            <w:r w:rsidR="00EE6ABF">
              <w:t>Vanta</w:t>
            </w:r>
            <w:proofErr w:type="spellEnd"/>
            <w:r w:rsidR="00A62654">
              <w:t xml:space="preserve"> </w:t>
            </w:r>
            <w:r>
              <w:t>UIA</w:t>
            </w:r>
            <w:r w:rsidR="00B8300B">
              <w:t xml:space="preserve"> projektu Sporazumi o rastu i </w:t>
            </w:r>
            <w:r>
              <w:t>socijaln</w:t>
            </w:r>
            <w:r w:rsidR="00B8300B">
              <w:t>im</w:t>
            </w:r>
            <w:r>
              <w:t xml:space="preserve"> ulaganj</w:t>
            </w:r>
            <w:r w:rsidR="00B8300B">
              <w:t>ima</w:t>
            </w:r>
            <w:r>
              <w:t xml:space="preserve"> za lokalne tvrtke (GSIP </w:t>
            </w:r>
            <w:proofErr w:type="spellStart"/>
            <w:r>
              <w:t>Vantaa</w:t>
            </w:r>
            <w:proofErr w:type="spellEnd"/>
            <w:r>
              <w:t>)</w:t>
            </w:r>
          </w:p>
          <w:p w14:paraId="6349DFC0" w14:textId="50EAA92E" w:rsidR="004351D8" w:rsidRDefault="004351D8" w:rsidP="004351D8">
            <w:pPr>
              <w:numPr>
                <w:ilvl w:val="0"/>
                <w:numId w:val="14"/>
              </w:numPr>
              <w:spacing w:line="276" w:lineRule="auto"/>
              <w:contextualSpacing/>
            </w:pPr>
            <w:r w:rsidRPr="004351D8">
              <w:rPr>
                <w:i/>
                <w:iCs/>
              </w:rPr>
              <w:t xml:space="preserve">Novosti o politikama EU-a, </w:t>
            </w:r>
            <w:proofErr w:type="spellStart"/>
            <w:r w:rsidRPr="004351D8">
              <w:rPr>
                <w:b/>
                <w:i/>
                <w:iCs/>
              </w:rPr>
              <w:t>Julie</w:t>
            </w:r>
            <w:proofErr w:type="spellEnd"/>
            <w:r w:rsidRPr="004351D8">
              <w:rPr>
                <w:b/>
                <w:i/>
                <w:iCs/>
              </w:rPr>
              <w:t xml:space="preserve"> </w:t>
            </w:r>
            <w:proofErr w:type="spellStart"/>
            <w:r w:rsidRPr="004351D8">
              <w:rPr>
                <w:b/>
                <w:i/>
                <w:iCs/>
              </w:rPr>
              <w:t>Fionda</w:t>
            </w:r>
            <w:proofErr w:type="spellEnd"/>
            <w:r w:rsidRPr="004351D8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zamjenica </w:t>
            </w:r>
            <w:r w:rsidR="00B8300B">
              <w:rPr>
                <w:i/>
                <w:iCs/>
              </w:rPr>
              <w:t xml:space="preserve">voditelja </w:t>
            </w:r>
            <w:r w:rsidR="002B2490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ektora za </w:t>
            </w:r>
            <w:r w:rsidR="002B2490">
              <w:rPr>
                <w:i/>
                <w:iCs/>
              </w:rPr>
              <w:t xml:space="preserve">vještine i </w:t>
            </w:r>
            <w:r>
              <w:rPr>
                <w:i/>
                <w:iCs/>
              </w:rPr>
              <w:t xml:space="preserve">kvalifikacije, </w:t>
            </w:r>
            <w:r w:rsidRPr="004351D8">
              <w:rPr>
                <w:i/>
                <w:iCs/>
              </w:rPr>
              <w:t>Glav</w:t>
            </w:r>
            <w:r>
              <w:rPr>
                <w:i/>
                <w:iCs/>
              </w:rPr>
              <w:t>na</w:t>
            </w:r>
            <w:r w:rsidRPr="004351D8">
              <w:rPr>
                <w:i/>
                <w:iCs/>
              </w:rPr>
              <w:t xml:space="preserve"> uprava </w:t>
            </w:r>
            <w:r w:rsidR="00B8300B">
              <w:rPr>
                <w:i/>
                <w:iCs/>
              </w:rPr>
              <w:t>za z</w:t>
            </w:r>
            <w:r w:rsidR="00B8300B" w:rsidRPr="00B8300B">
              <w:rPr>
                <w:i/>
                <w:iCs/>
              </w:rPr>
              <w:t>apošljavanje, socijalna pitanja i uključivanje</w:t>
            </w:r>
            <w:r w:rsidRPr="004351D8">
              <w:rPr>
                <w:i/>
                <w:iCs/>
              </w:rPr>
              <w:t>, Europska komisija</w:t>
            </w:r>
          </w:p>
          <w:p w14:paraId="03DC90AE" w14:textId="77777777" w:rsidR="00B91B7D" w:rsidRDefault="00B91B7D" w:rsidP="00BD65B9">
            <w:pPr>
              <w:pStyle w:val="ListParagraph"/>
              <w:spacing w:line="276" w:lineRule="auto"/>
            </w:pPr>
          </w:p>
          <w:p w14:paraId="22EF3619" w14:textId="5BC1EA83" w:rsidR="00BD65B9" w:rsidRPr="00C96BEB" w:rsidRDefault="00B91B7D" w:rsidP="00B91B7D">
            <w:pPr>
              <w:pStyle w:val="ListParagraph"/>
              <w:spacing w:line="276" w:lineRule="auto"/>
            </w:pPr>
            <w:r w:rsidRPr="00B91B7D">
              <w:t>Pitanja i odgovori i rasprava</w:t>
            </w:r>
            <w:r w:rsidR="00A62654">
              <w:t>, moderira</w:t>
            </w:r>
            <w:r>
              <w:t xml:space="preserve"> </w:t>
            </w:r>
            <w:r w:rsidRPr="009A6CC0">
              <w:rPr>
                <w:b/>
              </w:rPr>
              <w:t xml:space="preserve">Patricia </w:t>
            </w:r>
            <w:proofErr w:type="spellStart"/>
            <w:r w:rsidRPr="009A6CC0">
              <w:rPr>
                <w:b/>
              </w:rPr>
              <w:t>Couti</w:t>
            </w:r>
            <w:proofErr w:type="spellEnd"/>
            <w:r>
              <w:t xml:space="preserve">, savjetnica za politike, </w:t>
            </w:r>
            <w:proofErr w:type="spellStart"/>
            <w:r>
              <w:t>Eurocities</w:t>
            </w:r>
            <w:proofErr w:type="spellEnd"/>
          </w:p>
          <w:p w14:paraId="6DDFB709" w14:textId="77777777" w:rsidR="00BD65B9" w:rsidRDefault="00BD65B9" w:rsidP="00391205">
            <w:pPr>
              <w:pStyle w:val="Heading4"/>
              <w:spacing w:line="276" w:lineRule="auto"/>
              <w:rPr>
                <w:color w:val="auto"/>
              </w:rPr>
            </w:pPr>
          </w:p>
          <w:p w14:paraId="1B541390" w14:textId="77777777" w:rsidR="0054217A" w:rsidRDefault="0054217A" w:rsidP="00E74039">
            <w:pPr>
              <w:pStyle w:val="Heading4"/>
              <w:spacing w:line="276" w:lineRule="auto"/>
              <w:rPr>
                <w:b/>
                <w:bCs/>
              </w:rPr>
            </w:pPr>
          </w:p>
          <w:p w14:paraId="39770182" w14:textId="50B05A65" w:rsidR="0054217A" w:rsidRDefault="0054217A" w:rsidP="0054217A">
            <w:pPr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Rješavanje problema d</w:t>
            </w:r>
            <w:r w:rsidRPr="0054217A">
              <w:rPr>
                <w:b/>
                <w:bCs/>
                <w:color w:val="auto"/>
              </w:rPr>
              <w:t>igitaln</w:t>
            </w:r>
            <w:r>
              <w:rPr>
                <w:b/>
                <w:bCs/>
                <w:color w:val="auto"/>
              </w:rPr>
              <w:t>e</w:t>
            </w:r>
            <w:r w:rsidRPr="0054217A">
              <w:rPr>
                <w:b/>
                <w:bCs/>
                <w:color w:val="auto"/>
              </w:rPr>
              <w:t xml:space="preserve"> podjel</w:t>
            </w:r>
            <w:r>
              <w:rPr>
                <w:b/>
                <w:bCs/>
                <w:color w:val="auto"/>
              </w:rPr>
              <w:t>e</w:t>
            </w:r>
          </w:p>
          <w:p w14:paraId="249EBD3C" w14:textId="3E324F8D" w:rsidR="0054217A" w:rsidRPr="0054217A" w:rsidRDefault="0054217A" w:rsidP="00E7403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  <w:iCs/>
              </w:rPr>
              <w:t xml:space="preserve">Naglasak na </w:t>
            </w:r>
            <w:r w:rsidRPr="00C96BE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digitalne vještine: </w:t>
            </w:r>
            <w:r w:rsidR="00107D15">
              <w:t xml:space="preserve">primjer koordiniranog istraživanja iz </w:t>
            </w:r>
            <w:r w:rsidR="00107D15" w:rsidRPr="00107D15">
              <w:rPr>
                <w:b/>
              </w:rPr>
              <w:t>Amsterdama</w:t>
            </w:r>
            <w:r w:rsidR="00107D15">
              <w:t xml:space="preserve">, </w:t>
            </w:r>
            <w:r w:rsidR="00107D15" w:rsidRPr="00107D15">
              <w:rPr>
                <w:b/>
              </w:rPr>
              <w:t xml:space="preserve">Julia </w:t>
            </w:r>
            <w:proofErr w:type="spellStart"/>
            <w:r w:rsidR="00107D15" w:rsidRPr="00107D15">
              <w:rPr>
                <w:b/>
              </w:rPr>
              <w:t>Robeer</w:t>
            </w:r>
            <w:proofErr w:type="spellEnd"/>
            <w:r w:rsidR="00107D15">
              <w:t xml:space="preserve"> izlaže rezultate istraživanja o digitalizaciji socijalnih usluga</w:t>
            </w:r>
          </w:p>
          <w:p w14:paraId="7702E981" w14:textId="46366F2A" w:rsidR="00152459" w:rsidRDefault="0054217A" w:rsidP="00E7403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  <w:iCs/>
              </w:rPr>
              <w:t xml:space="preserve">Naglasak na </w:t>
            </w:r>
            <w:r w:rsidR="00107D15">
              <w:rPr>
                <w:i/>
                <w:iCs/>
              </w:rPr>
              <w:t>digitalne vještine i e-inkluziju:</w:t>
            </w:r>
            <w:r w:rsidR="00152459" w:rsidRPr="00C96BEB">
              <w:t xml:space="preserve"> </w:t>
            </w:r>
            <w:r>
              <w:t xml:space="preserve">primjer </w:t>
            </w:r>
            <w:r w:rsidR="00107D15" w:rsidRPr="00107D15">
              <w:rPr>
                <w:b/>
              </w:rPr>
              <w:t>Nantesa</w:t>
            </w:r>
          </w:p>
          <w:p w14:paraId="79CD19A1" w14:textId="77777777" w:rsidR="008547E5" w:rsidRPr="00C96BEB" w:rsidRDefault="008547E5" w:rsidP="008547E5">
            <w:pPr>
              <w:pStyle w:val="ListParagraph"/>
              <w:spacing w:line="276" w:lineRule="auto"/>
            </w:pPr>
          </w:p>
          <w:p w14:paraId="046DF4C8" w14:textId="165922EE" w:rsidR="008547E5" w:rsidRDefault="003E132B" w:rsidP="00E74039">
            <w:pPr>
              <w:pStyle w:val="Heading4"/>
              <w:spacing w:line="276" w:lineRule="auto"/>
              <w:rPr>
                <w:rFonts w:eastAsiaTheme="minorHAnsi" w:cstheme="minorBidi"/>
                <w:iCs w:val="0"/>
                <w:color w:val="000000"/>
              </w:rPr>
            </w:pPr>
            <w:r>
              <w:rPr>
                <w:rFonts w:eastAsiaTheme="minorHAnsi" w:cstheme="minorBidi"/>
                <w:iCs w:val="0"/>
                <w:color w:val="000000"/>
              </w:rPr>
              <w:lastRenderedPageBreak/>
              <w:t>Pitanja i odgovori te</w:t>
            </w:r>
            <w:r w:rsidR="003B417B" w:rsidRPr="003B417B">
              <w:rPr>
                <w:rFonts w:eastAsiaTheme="minorHAnsi" w:cstheme="minorBidi"/>
                <w:iCs w:val="0"/>
                <w:color w:val="000000"/>
              </w:rPr>
              <w:t xml:space="preserve"> rasprava</w:t>
            </w:r>
            <w:r w:rsidR="00B91B7D">
              <w:rPr>
                <w:rFonts w:eastAsiaTheme="minorHAnsi" w:cstheme="minorBidi"/>
                <w:iCs w:val="0"/>
                <w:color w:val="000000"/>
              </w:rPr>
              <w:t xml:space="preserve"> koju vodi </w:t>
            </w:r>
            <w:proofErr w:type="spellStart"/>
            <w:r w:rsidR="00B91B7D" w:rsidRPr="00B91B7D">
              <w:rPr>
                <w:rFonts w:eastAsiaTheme="minorHAnsi" w:cstheme="minorBidi"/>
                <w:b/>
                <w:iCs w:val="0"/>
                <w:color w:val="000000"/>
              </w:rPr>
              <w:t>Katharina</w:t>
            </w:r>
            <w:proofErr w:type="spellEnd"/>
            <w:r w:rsidR="00B91B7D" w:rsidRPr="00B91B7D">
              <w:rPr>
                <w:rFonts w:eastAsiaTheme="minorHAnsi" w:cstheme="minorBidi"/>
                <w:b/>
                <w:iCs w:val="0"/>
                <w:color w:val="000000"/>
              </w:rPr>
              <w:t xml:space="preserve"> </w:t>
            </w:r>
            <w:proofErr w:type="spellStart"/>
            <w:r w:rsidR="00B91B7D" w:rsidRPr="00B91B7D">
              <w:rPr>
                <w:rFonts w:eastAsiaTheme="minorHAnsi" w:cstheme="minorBidi"/>
                <w:b/>
                <w:iCs w:val="0"/>
                <w:color w:val="000000"/>
              </w:rPr>
              <w:t>Bamberg</w:t>
            </w:r>
            <w:proofErr w:type="spellEnd"/>
            <w:r w:rsidR="00B91B7D" w:rsidRPr="00B91B7D">
              <w:rPr>
                <w:rFonts w:eastAsiaTheme="minorHAnsi" w:cstheme="minorBidi"/>
                <w:iCs w:val="0"/>
                <w:color w:val="000000"/>
              </w:rPr>
              <w:t xml:space="preserve">, savjetnica za politike, </w:t>
            </w:r>
            <w:proofErr w:type="spellStart"/>
            <w:r w:rsidR="00B91B7D" w:rsidRPr="00B91B7D">
              <w:rPr>
                <w:rFonts w:eastAsiaTheme="minorHAnsi" w:cstheme="minorBidi"/>
                <w:iCs w:val="0"/>
                <w:color w:val="000000"/>
              </w:rPr>
              <w:t>Eurocities</w:t>
            </w:r>
            <w:proofErr w:type="spellEnd"/>
          </w:p>
          <w:p w14:paraId="7F52F5CC" w14:textId="77777777" w:rsidR="003B417B" w:rsidRPr="003B417B" w:rsidRDefault="003B417B" w:rsidP="003B417B"/>
          <w:p w14:paraId="1182A497" w14:textId="77777777" w:rsidR="00315965" w:rsidRDefault="00315965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</w:p>
          <w:p w14:paraId="18C1A1E8" w14:textId="77777777" w:rsidR="00315965" w:rsidRDefault="00315965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</w:p>
          <w:p w14:paraId="4365973D" w14:textId="42858EBC" w:rsidR="00152459" w:rsidRPr="00C96BEB" w:rsidRDefault="003B417B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Zajamčeni minimalni dohodak</w:t>
            </w:r>
          </w:p>
          <w:p w14:paraId="2B67CB97" w14:textId="35403D22" w:rsidR="00152459" w:rsidRDefault="003B417B" w:rsidP="00E7403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Primjer</w:t>
            </w:r>
            <w:r w:rsidRPr="00A178BA">
              <w:rPr>
                <w:b/>
              </w:rPr>
              <w:t xml:space="preserve"> Barcelone</w:t>
            </w:r>
            <w:r w:rsidR="00152459" w:rsidRPr="00C96BEB">
              <w:t xml:space="preserve"> </w:t>
            </w:r>
          </w:p>
          <w:p w14:paraId="616474EB" w14:textId="77777777" w:rsidR="00031202" w:rsidRDefault="00031202" w:rsidP="00031202">
            <w:pPr>
              <w:pStyle w:val="ListParagraph"/>
              <w:spacing w:line="276" w:lineRule="auto"/>
            </w:pPr>
          </w:p>
          <w:p w14:paraId="4F22F1DF" w14:textId="046578E1" w:rsidR="00031202" w:rsidRPr="00C96BEB" w:rsidRDefault="00031202" w:rsidP="00031202">
            <w:pPr>
              <w:pStyle w:val="ListParagraph"/>
              <w:spacing w:line="276" w:lineRule="auto"/>
            </w:pPr>
            <w:proofErr w:type="spellStart"/>
            <w:r w:rsidRPr="00A178BA">
              <w:rPr>
                <w:b/>
              </w:rPr>
              <w:t>Lluis</w:t>
            </w:r>
            <w:proofErr w:type="spellEnd"/>
            <w:r w:rsidRPr="00A178BA">
              <w:rPr>
                <w:b/>
              </w:rPr>
              <w:t xml:space="preserve"> </w:t>
            </w:r>
            <w:proofErr w:type="spellStart"/>
            <w:r w:rsidRPr="00A178BA">
              <w:rPr>
                <w:b/>
              </w:rPr>
              <w:t>Torrens</w:t>
            </w:r>
            <w:proofErr w:type="spellEnd"/>
            <w:r>
              <w:t>, direktor socijalnih službi</w:t>
            </w:r>
            <w:r w:rsidR="003E132B">
              <w:t>,</w:t>
            </w:r>
            <w:r>
              <w:t xml:space="preserve"> </w:t>
            </w:r>
            <w:r w:rsidR="003E132B">
              <w:t xml:space="preserve">predstavljanje rezultata i iskustva </w:t>
            </w:r>
            <w:r>
              <w:t>iz projekta B-MINCOME UIA</w:t>
            </w:r>
          </w:p>
          <w:p w14:paraId="47FA1DD2" w14:textId="08443123" w:rsidR="00152459" w:rsidRDefault="003B417B" w:rsidP="00E7403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Primjer </w:t>
            </w:r>
            <w:r w:rsidR="00152459" w:rsidRPr="00C96BEB">
              <w:t>Glasgow</w:t>
            </w:r>
            <w:r>
              <w:t>a</w:t>
            </w:r>
            <w:r w:rsidR="00152459" w:rsidRPr="00C96BEB">
              <w:t xml:space="preserve"> </w:t>
            </w:r>
            <w:r w:rsidR="00C5487E">
              <w:t>UBI</w:t>
            </w:r>
          </w:p>
          <w:p w14:paraId="3B1DCF73" w14:textId="236346EC" w:rsidR="00A178BA" w:rsidRDefault="00A178BA" w:rsidP="00A178BA">
            <w:pPr>
              <w:pStyle w:val="ListParagraph"/>
              <w:spacing w:line="276" w:lineRule="auto"/>
            </w:pPr>
            <w:r w:rsidRPr="00A178BA">
              <w:rPr>
                <w:b/>
              </w:rPr>
              <w:t>Ricky Bell,</w:t>
            </w:r>
            <w:r w:rsidRPr="00A178BA">
              <w:t xml:space="preserve"> gradski </w:t>
            </w:r>
            <w:r w:rsidR="003E132B">
              <w:t>pročelnik za financije</w:t>
            </w:r>
            <w:r w:rsidRPr="00A178BA">
              <w:t xml:space="preserve">, </w:t>
            </w:r>
            <w:r w:rsidR="003E132B">
              <w:t>predstavljanje iskustva</w:t>
            </w:r>
            <w:r w:rsidRPr="00A178BA">
              <w:t xml:space="preserve"> </w:t>
            </w:r>
            <w:r w:rsidR="003E132B">
              <w:t xml:space="preserve">iz </w:t>
            </w:r>
            <w:r w:rsidRPr="00A178BA">
              <w:t>Glasgow</w:t>
            </w:r>
            <w:r>
              <w:t>a</w:t>
            </w:r>
            <w:r w:rsidRPr="00A178BA">
              <w:t xml:space="preserve"> na univerzalnom osnovnom dohotku i </w:t>
            </w:r>
            <w:r>
              <w:t>troškovima života</w:t>
            </w:r>
          </w:p>
          <w:p w14:paraId="61CA36A4" w14:textId="79BFC6CB" w:rsidR="007F43B6" w:rsidRPr="007F43B6" w:rsidRDefault="007F43B6" w:rsidP="007F43B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7F43B6">
              <w:rPr>
                <w:rFonts w:cstheme="minorHAnsi"/>
                <w:iCs/>
              </w:rPr>
              <w:t xml:space="preserve">Novosti o politikama EU-a, </w:t>
            </w:r>
            <w:proofErr w:type="spellStart"/>
            <w:r w:rsidRPr="007F43B6">
              <w:rPr>
                <w:rFonts w:cstheme="minorHAnsi"/>
                <w:b/>
                <w:iCs/>
              </w:rPr>
              <w:t>Jiri</w:t>
            </w:r>
            <w:proofErr w:type="spellEnd"/>
            <w:r w:rsidRPr="007F43B6">
              <w:rPr>
                <w:rFonts w:cstheme="minorHAnsi"/>
                <w:b/>
                <w:iCs/>
              </w:rPr>
              <w:t xml:space="preserve"> </w:t>
            </w:r>
            <w:proofErr w:type="spellStart"/>
            <w:r w:rsidRPr="007F43B6">
              <w:rPr>
                <w:rFonts w:cstheme="minorHAnsi"/>
                <w:b/>
                <w:iCs/>
              </w:rPr>
              <w:t>Svarc</w:t>
            </w:r>
            <w:proofErr w:type="spellEnd"/>
            <w:r w:rsidRPr="007F43B6">
              <w:rPr>
                <w:rFonts w:cstheme="minorHAnsi"/>
                <w:iCs/>
              </w:rPr>
              <w:t>, Odjel za socijalna ulaganja, Europska komisija</w:t>
            </w:r>
          </w:p>
          <w:p w14:paraId="2D8AB973" w14:textId="6DA0DD7B" w:rsidR="003B417B" w:rsidRDefault="003B417B" w:rsidP="00E74039">
            <w:pPr>
              <w:pStyle w:val="Heading4"/>
              <w:spacing w:line="276" w:lineRule="auto"/>
              <w:rPr>
                <w:rFonts w:eastAsiaTheme="minorHAnsi" w:cstheme="minorBidi"/>
                <w:iCs w:val="0"/>
                <w:color w:val="000000"/>
              </w:rPr>
            </w:pPr>
            <w:r w:rsidRPr="003B417B">
              <w:rPr>
                <w:rFonts w:eastAsiaTheme="minorHAnsi" w:cstheme="minorBidi"/>
                <w:iCs w:val="0"/>
                <w:color w:val="000000"/>
              </w:rPr>
              <w:t>Pitanja i odgovori i rasprava</w:t>
            </w:r>
            <w:r w:rsidR="00A178BA">
              <w:rPr>
                <w:rFonts w:eastAsiaTheme="minorHAnsi" w:cstheme="minorBidi"/>
                <w:iCs w:val="0"/>
                <w:color w:val="000000"/>
              </w:rPr>
              <w:t xml:space="preserve"> vođena od strane </w:t>
            </w:r>
            <w:r w:rsidR="00A178BA" w:rsidRPr="00A178BA">
              <w:rPr>
                <w:rFonts w:eastAsiaTheme="minorHAnsi" w:cstheme="minorBidi"/>
                <w:b/>
                <w:iCs w:val="0"/>
                <w:color w:val="000000"/>
              </w:rPr>
              <w:t>Bianca Faragau</w:t>
            </w:r>
            <w:r w:rsidR="00A178BA" w:rsidRPr="00A178BA">
              <w:rPr>
                <w:rFonts w:eastAsiaTheme="minorHAnsi" w:cstheme="minorBidi"/>
                <w:iCs w:val="0"/>
                <w:color w:val="000000"/>
              </w:rPr>
              <w:t xml:space="preserve">, </w:t>
            </w:r>
            <w:r w:rsidR="003E132B">
              <w:rPr>
                <w:rFonts w:eastAsiaTheme="minorHAnsi" w:cstheme="minorBidi"/>
                <w:iCs w:val="0"/>
                <w:color w:val="000000"/>
              </w:rPr>
              <w:t>viša savjetnica</w:t>
            </w:r>
            <w:r w:rsidR="00A178BA" w:rsidRPr="00A178BA">
              <w:rPr>
                <w:rFonts w:eastAsiaTheme="minorHAnsi" w:cstheme="minorBidi"/>
                <w:iCs w:val="0"/>
                <w:color w:val="000000"/>
              </w:rPr>
              <w:t xml:space="preserve">, </w:t>
            </w:r>
            <w:proofErr w:type="spellStart"/>
            <w:r w:rsidR="00A178BA" w:rsidRPr="00A178BA">
              <w:rPr>
                <w:rFonts w:eastAsiaTheme="minorHAnsi" w:cstheme="minorBidi"/>
                <w:iCs w:val="0"/>
                <w:color w:val="000000"/>
              </w:rPr>
              <w:t>Eurocities</w:t>
            </w:r>
            <w:proofErr w:type="spellEnd"/>
          </w:p>
          <w:p w14:paraId="1E099BA6" w14:textId="77777777" w:rsidR="003B417B" w:rsidRPr="003B417B" w:rsidRDefault="003B417B" w:rsidP="003B417B"/>
          <w:p w14:paraId="0E68D4F0" w14:textId="77777777" w:rsidR="00315965" w:rsidRDefault="00315965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</w:p>
          <w:p w14:paraId="1877A3B0" w14:textId="77777777" w:rsidR="00315965" w:rsidRDefault="00315965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</w:p>
          <w:p w14:paraId="61D23E26" w14:textId="66BDBFE5" w:rsidR="00B013A9" w:rsidRPr="00C96BEB" w:rsidRDefault="00492A13" w:rsidP="00E74039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</w:t>
            </w:r>
            <w:r w:rsidR="003B417B">
              <w:rPr>
                <w:b/>
                <w:bCs/>
                <w:color w:val="auto"/>
              </w:rPr>
              <w:t>nergetsko</w:t>
            </w:r>
            <w:r>
              <w:rPr>
                <w:b/>
                <w:bCs/>
                <w:color w:val="auto"/>
              </w:rPr>
              <w:t xml:space="preserve"> </w:t>
            </w:r>
            <w:r w:rsidR="003B417B">
              <w:rPr>
                <w:b/>
                <w:bCs/>
                <w:color w:val="auto"/>
              </w:rPr>
              <w:t>siromaštv</w:t>
            </w:r>
            <w:r>
              <w:rPr>
                <w:b/>
                <w:bCs/>
                <w:color w:val="auto"/>
              </w:rPr>
              <w:t>o</w:t>
            </w:r>
          </w:p>
          <w:p w14:paraId="0EFE38CD" w14:textId="4D86D849" w:rsidR="00B013A9" w:rsidRDefault="00492A13" w:rsidP="00E7403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rPr>
                <w:i/>
                <w:iCs/>
              </w:rPr>
              <w:t>Naglasak na politiku</w:t>
            </w:r>
            <w:r w:rsidRPr="00C96BEB">
              <w:t xml:space="preserve">: </w:t>
            </w:r>
            <w:r>
              <w:t xml:space="preserve">primjer </w:t>
            </w:r>
            <w:r w:rsidR="00B013A9" w:rsidRPr="00A178BA">
              <w:rPr>
                <w:b/>
              </w:rPr>
              <w:t>Antwerp</w:t>
            </w:r>
            <w:r w:rsidRPr="00A178BA">
              <w:rPr>
                <w:b/>
              </w:rPr>
              <w:t>ena</w:t>
            </w:r>
            <w:r w:rsidR="00B013A9" w:rsidRPr="00A178BA">
              <w:rPr>
                <w:b/>
              </w:rPr>
              <w:t xml:space="preserve"> </w:t>
            </w:r>
          </w:p>
          <w:p w14:paraId="5498015C" w14:textId="001EB953" w:rsidR="00A178BA" w:rsidRPr="00C96BEB" w:rsidRDefault="00A178BA" w:rsidP="00A178BA">
            <w:pPr>
              <w:pStyle w:val="ListParagraph"/>
              <w:spacing w:line="276" w:lineRule="auto"/>
            </w:pPr>
            <w:r w:rsidRPr="00A178BA">
              <w:rPr>
                <w:b/>
              </w:rPr>
              <w:t xml:space="preserve">Tom </w:t>
            </w:r>
            <w:proofErr w:type="spellStart"/>
            <w:r w:rsidRPr="00A178BA">
              <w:rPr>
                <w:b/>
              </w:rPr>
              <w:t>Meews</w:t>
            </w:r>
            <w:proofErr w:type="spellEnd"/>
            <w:r w:rsidRPr="00A178BA">
              <w:rPr>
                <w:b/>
              </w:rPr>
              <w:t>,</w:t>
            </w:r>
            <w:r w:rsidRPr="00A178BA">
              <w:t xml:space="preserve"> </w:t>
            </w:r>
            <w:r>
              <w:t>zamjenik gradonačelnika,  integrirani pristup Antwerpena</w:t>
            </w:r>
          </w:p>
          <w:p w14:paraId="49D5D2B6" w14:textId="03B22DB0" w:rsidR="00B013A9" w:rsidRDefault="00492A13" w:rsidP="00E7403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92A13">
              <w:t xml:space="preserve">Naglasak na projekt: primjer </w:t>
            </w:r>
            <w:r>
              <w:t>Grada Zagreba</w:t>
            </w:r>
          </w:p>
          <w:p w14:paraId="658F6E22" w14:textId="6645175A" w:rsidR="00BA0E90" w:rsidRPr="00C96BEB" w:rsidRDefault="00BA0E90" w:rsidP="00BA0E90">
            <w:pPr>
              <w:pStyle w:val="ListParagraph"/>
              <w:spacing w:line="276" w:lineRule="auto"/>
            </w:pPr>
            <w:r w:rsidRPr="00BA0E90">
              <w:rPr>
                <w:b/>
              </w:rPr>
              <w:t>Slavica Robić</w:t>
            </w:r>
            <w:r>
              <w:t xml:space="preserve">, izvršna direktorica Društva za dizajn održivog razvoja (DOOR), </w:t>
            </w:r>
            <w:r w:rsidR="003E132B">
              <w:t>predstavljanje iskustava i</w:t>
            </w:r>
            <w:r>
              <w:t>z ESF-ovog projekta ‘FAIR (FER) rješenja za bolju zajednicu’</w:t>
            </w:r>
          </w:p>
          <w:p w14:paraId="216189A1" w14:textId="7D306387" w:rsidR="00B013A9" w:rsidRPr="00C96BEB" w:rsidRDefault="00194899" w:rsidP="003E132B">
            <w:pPr>
              <w:spacing w:before="0" w:after="160" w:line="276" w:lineRule="auto"/>
              <w:jc w:val="left"/>
              <w:rPr>
                <w:iCs/>
              </w:rPr>
            </w:pPr>
            <w:r w:rsidRPr="00194899">
              <w:t>Pitanja i odgovori i rasprava</w:t>
            </w:r>
            <w:r w:rsidR="00BA0E90">
              <w:t xml:space="preserve"> </w:t>
            </w:r>
            <w:r w:rsidR="003E132B">
              <w:t>- moderira</w:t>
            </w:r>
            <w:r w:rsidR="00BA0E90">
              <w:t xml:space="preserve"> </w:t>
            </w:r>
            <w:proofErr w:type="spellStart"/>
            <w:r w:rsidR="003E132B">
              <w:rPr>
                <w:b/>
              </w:rPr>
              <w:t>Masha</w:t>
            </w:r>
            <w:proofErr w:type="spellEnd"/>
            <w:r w:rsidR="00BA0E90" w:rsidRPr="00BA0E90">
              <w:rPr>
                <w:b/>
              </w:rPr>
              <w:t xml:space="preserve"> </w:t>
            </w:r>
            <w:proofErr w:type="spellStart"/>
            <w:r w:rsidR="003E132B">
              <w:rPr>
                <w:b/>
              </w:rPr>
              <w:t>Smirnova</w:t>
            </w:r>
            <w:proofErr w:type="spellEnd"/>
            <w:r w:rsidR="00BA0E90" w:rsidRPr="00BA0E90">
              <w:rPr>
                <w:b/>
              </w:rPr>
              <w:t>,</w:t>
            </w:r>
            <w:r w:rsidR="00BA0E90" w:rsidRPr="00BA0E90">
              <w:t xml:space="preserve"> savjetnic</w:t>
            </w:r>
            <w:r w:rsidR="003E132B">
              <w:t>a</w:t>
            </w:r>
            <w:r w:rsidR="00BA0E90" w:rsidRPr="00BA0E90">
              <w:t xml:space="preserve"> za politike, </w:t>
            </w:r>
            <w:proofErr w:type="spellStart"/>
            <w:r w:rsidR="00BA0E90" w:rsidRPr="00BA0E90">
              <w:t>Eurocities</w:t>
            </w:r>
            <w:proofErr w:type="spellEnd"/>
          </w:p>
        </w:tc>
      </w:tr>
      <w:tr w:rsidR="00492A13" w:rsidRPr="00C96BEB" w14:paraId="57FB54E2" w14:textId="77777777" w:rsidTr="007139FB">
        <w:trPr>
          <w:tblHeader/>
        </w:trPr>
        <w:tc>
          <w:tcPr>
            <w:tcW w:w="1746" w:type="dxa"/>
            <w:gridSpan w:val="2"/>
            <w:tcBorders>
              <w:right w:val="nil"/>
            </w:tcBorders>
          </w:tcPr>
          <w:p w14:paraId="79B0F300" w14:textId="0D1ED64A" w:rsidR="00B013A9" w:rsidRPr="00C96BEB" w:rsidRDefault="00B013A9" w:rsidP="00E74039">
            <w:pPr>
              <w:pStyle w:val="Heading4"/>
              <w:spacing w:before="300"/>
              <w:rPr>
                <w:b/>
                <w:bCs/>
              </w:rPr>
            </w:pPr>
            <w:r w:rsidRPr="00C96BEB">
              <w:rPr>
                <w:b/>
                <w:bCs/>
              </w:rPr>
              <w:lastRenderedPageBreak/>
              <w:t>16.00 – 16.45</w:t>
            </w:r>
          </w:p>
        </w:tc>
        <w:tc>
          <w:tcPr>
            <w:tcW w:w="7314" w:type="dxa"/>
            <w:tcBorders>
              <w:left w:val="nil"/>
            </w:tcBorders>
          </w:tcPr>
          <w:p w14:paraId="3D836CF5" w14:textId="77777777" w:rsidR="00E74039" w:rsidRPr="00C96BEB" w:rsidRDefault="00E74039" w:rsidP="00E74039">
            <w:pPr>
              <w:pStyle w:val="Heading4"/>
              <w:rPr>
                <w:b/>
                <w:bCs/>
              </w:rPr>
            </w:pPr>
          </w:p>
          <w:p w14:paraId="14673F7D" w14:textId="0961F024" w:rsidR="00B013A9" w:rsidRPr="00C96BEB" w:rsidRDefault="00FE5E12" w:rsidP="003E132B">
            <w:pPr>
              <w:pStyle w:val="Heading4"/>
              <w:rPr>
                <w:b/>
                <w:bCs/>
                <w:i/>
                <w:iCs w:val="0"/>
              </w:rPr>
            </w:pPr>
            <w:r>
              <w:rPr>
                <w:b/>
                <w:bCs/>
              </w:rPr>
              <w:t xml:space="preserve">Neformalno druženje i kvizovi </w:t>
            </w:r>
            <w:r w:rsidR="00B013A9" w:rsidRPr="00C96BEB">
              <w:rPr>
                <w:b/>
                <w:bCs/>
              </w:rPr>
              <w:t>(</w:t>
            </w:r>
            <w:r>
              <w:rPr>
                <w:b/>
                <w:bCs/>
                <w:iCs w:val="0"/>
              </w:rPr>
              <w:t>nije obavezno sudjelovati</w:t>
            </w:r>
            <w:r w:rsidR="00B013A9" w:rsidRPr="00C96BEB">
              <w:rPr>
                <w:b/>
                <w:bCs/>
                <w:i/>
                <w:iCs w:val="0"/>
              </w:rPr>
              <w:t>)</w:t>
            </w:r>
          </w:p>
        </w:tc>
      </w:tr>
    </w:tbl>
    <w:p w14:paraId="3C694DB9" w14:textId="2ED78155" w:rsidR="007F43B6" w:rsidRDefault="007F43B6" w:rsidP="00E74039">
      <w:pPr>
        <w:tabs>
          <w:tab w:val="left" w:pos="2127"/>
        </w:tabs>
        <w:spacing w:after="160" w:line="259" w:lineRule="auto"/>
      </w:pPr>
    </w:p>
    <w:p w14:paraId="1C896C87" w14:textId="375EEA69" w:rsidR="007F43B6" w:rsidRDefault="007F43B6" w:rsidP="00E74039">
      <w:pPr>
        <w:tabs>
          <w:tab w:val="left" w:pos="2127"/>
        </w:tabs>
        <w:spacing w:after="160" w:line="259" w:lineRule="auto"/>
      </w:pPr>
    </w:p>
    <w:p w14:paraId="4F5393F0" w14:textId="77777777" w:rsidR="00107D15" w:rsidRDefault="00107D15" w:rsidP="00E74039">
      <w:pPr>
        <w:tabs>
          <w:tab w:val="left" w:pos="2127"/>
        </w:tabs>
        <w:spacing w:after="160" w:line="259" w:lineRule="auto"/>
      </w:pPr>
    </w:p>
    <w:p w14:paraId="4C0F8AD7" w14:textId="77777777" w:rsidR="007F43B6" w:rsidRPr="00C96BEB" w:rsidRDefault="007F43B6" w:rsidP="00E74039">
      <w:pPr>
        <w:tabs>
          <w:tab w:val="left" w:pos="2127"/>
        </w:tabs>
        <w:spacing w:after="160" w:line="259" w:lineRule="auto"/>
      </w:pPr>
    </w:p>
    <w:p w14:paraId="7B0AE6DE" w14:textId="77777777" w:rsidR="004B0EB5" w:rsidRPr="00C96BEB" w:rsidRDefault="004B0EB5" w:rsidP="00436EF0">
      <w:pPr>
        <w:spacing w:after="160" w:line="259" w:lineRule="auto"/>
      </w:pPr>
    </w:p>
    <w:tbl>
      <w:tblPr>
        <w:tblW w:w="5000" w:type="pct"/>
        <w:tblInd w:w="-7" w:type="dxa"/>
        <w:tblBorders>
          <w:top w:val="single" w:sz="4" w:space="0" w:color="B1AEA7" w:themeColor="background2" w:themeShade="BF"/>
          <w:left w:val="single" w:sz="4" w:space="0" w:color="B1AEA7" w:themeColor="background2" w:themeShade="BF"/>
          <w:bottom w:val="single" w:sz="4" w:space="0" w:color="B1AEA7" w:themeColor="background2" w:themeShade="BF"/>
          <w:right w:val="single" w:sz="4" w:space="0" w:color="B1AEA7" w:themeColor="background2" w:themeShade="BF"/>
          <w:insideH w:val="single" w:sz="4" w:space="0" w:color="B1AEA7" w:themeColor="background2" w:themeShade="BF"/>
          <w:insideV w:val="single" w:sz="4" w:space="0" w:color="B1AEA7" w:themeColor="background2" w:themeShade="BF"/>
        </w:tblBorders>
        <w:tblLook w:val="00A0" w:firstRow="1" w:lastRow="0" w:firstColumn="1" w:lastColumn="0" w:noHBand="0" w:noVBand="0"/>
      </w:tblPr>
      <w:tblGrid>
        <w:gridCol w:w="1720"/>
        <w:gridCol w:w="7340"/>
      </w:tblGrid>
      <w:tr w:rsidR="004B0EB5" w:rsidRPr="00C96BEB" w14:paraId="1C7AA461" w14:textId="77777777" w:rsidTr="007139FB">
        <w:tc>
          <w:tcPr>
            <w:tcW w:w="9060" w:type="dxa"/>
            <w:gridSpan w:val="2"/>
            <w:tcBorders>
              <w:bottom w:val="single" w:sz="4" w:space="0" w:color="B1AEA7" w:themeColor="background2" w:themeShade="B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F3C5A" w14:textId="77777777" w:rsidR="00FE5E12" w:rsidRPr="00FE5E12" w:rsidRDefault="00FE5E12" w:rsidP="00FE5E12">
            <w:pPr>
              <w:pStyle w:val="PullOut-Society"/>
              <w:spacing w:before="0" w:after="0"/>
              <w:jc w:val="left"/>
              <w:rPr>
                <w:sz w:val="30"/>
                <w:szCs w:val="30"/>
              </w:rPr>
            </w:pPr>
            <w:r w:rsidRPr="00FE5E12">
              <w:rPr>
                <w:sz w:val="30"/>
                <w:szCs w:val="30"/>
              </w:rPr>
              <w:lastRenderedPageBreak/>
              <w:t>Program | EUROCITIES on-line sastanak Foruma za socijalna pitanja</w:t>
            </w:r>
          </w:p>
          <w:p w14:paraId="4C3B0ADB" w14:textId="77777777" w:rsidR="00FE5E12" w:rsidRPr="00FE5E12" w:rsidRDefault="00FE5E12" w:rsidP="00FE5E12">
            <w:pPr>
              <w:pStyle w:val="PullOut-Society"/>
              <w:spacing w:before="0" w:after="0"/>
              <w:jc w:val="left"/>
              <w:rPr>
                <w:sz w:val="30"/>
                <w:szCs w:val="30"/>
              </w:rPr>
            </w:pPr>
          </w:p>
          <w:p w14:paraId="101C5C50" w14:textId="77777777" w:rsidR="00FE5E12" w:rsidRPr="00FE5E12" w:rsidRDefault="00FE5E12" w:rsidP="00FE5E12">
            <w:pPr>
              <w:pStyle w:val="PullOut-Society"/>
              <w:spacing w:before="0" w:after="0"/>
              <w:jc w:val="left"/>
              <w:rPr>
                <w:sz w:val="30"/>
                <w:szCs w:val="30"/>
              </w:rPr>
            </w:pPr>
          </w:p>
          <w:p w14:paraId="62F64324" w14:textId="318E93D5" w:rsidR="004B0EB5" w:rsidRPr="00C96BEB" w:rsidRDefault="00FE5E12" w:rsidP="00FE5E12">
            <w:pPr>
              <w:pStyle w:val="PullOut-Society"/>
              <w:spacing w:before="0" w:after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FE5E12">
              <w:rPr>
                <w:sz w:val="30"/>
                <w:szCs w:val="30"/>
              </w:rPr>
              <w:t>.</w:t>
            </w:r>
            <w:r w:rsidRPr="00FE5E12">
              <w:rPr>
                <w:sz w:val="30"/>
                <w:szCs w:val="30"/>
              </w:rPr>
              <w:tab/>
              <w:t xml:space="preserve">dan – </w:t>
            </w:r>
            <w:r>
              <w:rPr>
                <w:sz w:val="30"/>
                <w:szCs w:val="30"/>
              </w:rPr>
              <w:t>utorak</w:t>
            </w:r>
            <w:r w:rsidRPr="00FE5E12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10</w:t>
            </w:r>
            <w:r w:rsidRPr="00FE5E12">
              <w:rPr>
                <w:sz w:val="30"/>
                <w:szCs w:val="30"/>
              </w:rPr>
              <w:t>. studenog</w:t>
            </w:r>
            <w:r w:rsidR="003E132B">
              <w:rPr>
                <w:sz w:val="30"/>
                <w:szCs w:val="30"/>
              </w:rPr>
              <w:t>a</w:t>
            </w:r>
            <w:r w:rsidRPr="00FE5E12">
              <w:rPr>
                <w:sz w:val="30"/>
                <w:szCs w:val="30"/>
              </w:rPr>
              <w:t xml:space="preserve"> 2020.</w:t>
            </w:r>
          </w:p>
        </w:tc>
      </w:tr>
      <w:tr w:rsidR="00E1323D" w:rsidRPr="00C96BEB" w14:paraId="7E775048" w14:textId="77777777" w:rsidTr="007139FB">
        <w:tc>
          <w:tcPr>
            <w:tcW w:w="172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0FD41" w14:textId="23506C15" w:rsidR="00E1323D" w:rsidRPr="00C96BEB" w:rsidRDefault="000E1B7A" w:rsidP="00E74039">
            <w:pPr>
              <w:pStyle w:val="Heading4"/>
              <w:spacing w:before="0" w:line="276" w:lineRule="auto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lastRenderedPageBreak/>
              <w:t>9.30 – 10.00</w:t>
            </w:r>
          </w:p>
        </w:tc>
        <w:tc>
          <w:tcPr>
            <w:tcW w:w="7340" w:type="dxa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6F37A" w14:textId="04FD83D4" w:rsidR="00E1323D" w:rsidRPr="00C96BEB" w:rsidRDefault="000E1B7A" w:rsidP="00E74039">
            <w:pPr>
              <w:pStyle w:val="Heading4"/>
              <w:spacing w:before="0" w:line="276" w:lineRule="auto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Te</w:t>
            </w:r>
            <w:r w:rsidR="00FE5E12">
              <w:rPr>
                <w:b/>
                <w:bCs/>
                <w:iCs w:val="0"/>
              </w:rPr>
              <w:t xml:space="preserve">hnička provjera i video Grada Zagreba </w:t>
            </w:r>
          </w:p>
        </w:tc>
      </w:tr>
      <w:tr w:rsidR="00A75FDE" w:rsidRPr="00C96BEB" w14:paraId="02046F28" w14:textId="77777777" w:rsidTr="007139FB">
        <w:tc>
          <w:tcPr>
            <w:tcW w:w="172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5173D" w14:textId="60DC683F" w:rsidR="00A75FDE" w:rsidRPr="00C96BEB" w:rsidRDefault="00087E04" w:rsidP="00087E04">
            <w:pPr>
              <w:pStyle w:val="Heading4"/>
              <w:spacing w:before="0" w:line="276" w:lineRule="auto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t>10.00 – 11.</w:t>
            </w:r>
            <w:r w:rsidR="008C3D0C" w:rsidRPr="00C96BEB">
              <w:rPr>
                <w:b/>
                <w:bCs/>
                <w:iCs w:val="0"/>
              </w:rPr>
              <w:t>15</w:t>
            </w:r>
            <w:r w:rsidRPr="00C96BEB">
              <w:rPr>
                <w:b/>
                <w:bCs/>
                <w:iCs w:val="0"/>
              </w:rPr>
              <w:t xml:space="preserve"> </w:t>
            </w:r>
          </w:p>
        </w:tc>
        <w:tc>
          <w:tcPr>
            <w:tcW w:w="7340" w:type="dxa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E7995" w14:textId="280822E8" w:rsidR="00A75FDE" w:rsidRPr="00C96BEB" w:rsidRDefault="00FE5E12" w:rsidP="00E74039">
            <w:pPr>
              <w:pStyle w:val="Heading4"/>
              <w:spacing w:line="276" w:lineRule="auto"/>
              <w:rPr>
                <w:b/>
                <w:bCs/>
                <w:iCs w:val="0"/>
              </w:rPr>
            </w:pPr>
            <w:r>
              <w:rPr>
                <w:b/>
                <w:bCs/>
                <w:iCs w:val="0"/>
              </w:rPr>
              <w:t>Četvrti dio</w:t>
            </w:r>
          </w:p>
          <w:p w14:paraId="169BB6AA" w14:textId="77777777" w:rsidR="00FE5E12" w:rsidRPr="00FE5E12" w:rsidRDefault="00FE5E12" w:rsidP="00FE5E12">
            <w:pPr>
              <w:pStyle w:val="Heading4"/>
              <w:spacing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iCs w:val="0"/>
              </w:rPr>
              <w:t>Debata o politikama:</w:t>
            </w:r>
            <w:r w:rsidR="00A75FDE" w:rsidRPr="00C96BEB">
              <w:t xml:space="preserve"> </w:t>
            </w:r>
          </w:p>
          <w:p w14:paraId="60560998" w14:textId="797555DE" w:rsidR="00A75FDE" w:rsidRPr="00C96BEB" w:rsidRDefault="00FE5E12" w:rsidP="00FE5E12">
            <w:pPr>
              <w:pStyle w:val="Heading4"/>
              <w:spacing w:line="276" w:lineRule="auto"/>
            </w:pPr>
            <w:r w:rsidRPr="00FE5E12">
              <w:rPr>
                <w:b/>
                <w:bCs/>
                <w:color w:val="auto"/>
              </w:rPr>
              <w:t xml:space="preserve">Kako europski i nacionalni planovi oporavka mogu podržati ciljane investicije za </w:t>
            </w:r>
            <w:r>
              <w:rPr>
                <w:b/>
                <w:bCs/>
                <w:color w:val="auto"/>
              </w:rPr>
              <w:t>pravedne</w:t>
            </w:r>
            <w:r w:rsidRPr="00FE5E12">
              <w:rPr>
                <w:b/>
                <w:bCs/>
                <w:color w:val="auto"/>
              </w:rPr>
              <w:t xml:space="preserve"> tranzicijske planove koje provode gradovi?</w:t>
            </w:r>
            <w:r w:rsidR="00C5487E">
              <w:rPr>
                <w:b/>
                <w:bCs/>
                <w:color w:val="auto"/>
              </w:rPr>
              <w:t xml:space="preserve"> Prilike koje pružaju Instrument za oporavak i otpornost, REACT-EU, Fond za pravednu tranziciju i Europski socijalni fond</w:t>
            </w:r>
          </w:p>
          <w:p w14:paraId="0B83F869" w14:textId="1F585B95" w:rsidR="00A75FDE" w:rsidRPr="00C96BEB" w:rsidRDefault="00A75FDE" w:rsidP="00E74039">
            <w:pPr>
              <w:spacing w:line="276" w:lineRule="auto"/>
            </w:pPr>
            <w:r w:rsidRPr="00C96BEB">
              <w:t>Moderat</w:t>
            </w:r>
            <w:r w:rsidR="00FE5E12">
              <w:t xml:space="preserve">or </w:t>
            </w:r>
            <w:r w:rsidRPr="00BA0E90">
              <w:rPr>
                <w:b/>
              </w:rPr>
              <w:t>Ivo Banek</w:t>
            </w:r>
            <w:r w:rsidRPr="00C96BEB">
              <w:t xml:space="preserve">, </w:t>
            </w:r>
            <w:r w:rsidR="003E132B">
              <w:t>di</w:t>
            </w:r>
            <w:r w:rsidRPr="00C96BEB">
              <w:t>re</w:t>
            </w:r>
            <w:r w:rsidR="00FE5E12">
              <w:t>k</w:t>
            </w:r>
            <w:r w:rsidRPr="00C96BEB">
              <w:t xml:space="preserve">tor </w:t>
            </w:r>
            <w:r w:rsidR="00FE5E12">
              <w:t>komunikacija</w:t>
            </w:r>
            <w:r w:rsidRPr="00C96BEB">
              <w:t xml:space="preserve"> EUROCITIES</w:t>
            </w:r>
            <w:r w:rsidR="00FE5E12">
              <w:t xml:space="preserve"> mreže</w:t>
            </w:r>
          </w:p>
          <w:p w14:paraId="276141FD" w14:textId="6D85CE61" w:rsidR="00A75FDE" w:rsidRPr="00C96BEB" w:rsidRDefault="00FE5E12" w:rsidP="00E74039">
            <w:pPr>
              <w:spacing w:line="276" w:lineRule="auto"/>
            </w:pPr>
            <w:r>
              <w:t>Govornici</w:t>
            </w:r>
          </w:p>
          <w:p w14:paraId="3012E4F1" w14:textId="702A3591" w:rsidR="00A75FDE" w:rsidRPr="00C96BEB" w:rsidRDefault="00B54A7C" w:rsidP="00E7403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BA0E90">
              <w:rPr>
                <w:b/>
              </w:rPr>
              <w:t xml:space="preserve">Brando </w:t>
            </w:r>
            <w:proofErr w:type="spellStart"/>
            <w:r w:rsidRPr="00BA0E90">
              <w:rPr>
                <w:b/>
              </w:rPr>
              <w:t>Benifei</w:t>
            </w:r>
            <w:proofErr w:type="spellEnd"/>
            <w:r>
              <w:t>, član Europskog parlamenta</w:t>
            </w:r>
            <w:r w:rsidR="00FE5E12">
              <w:t xml:space="preserve"> (čeka se potvrda)</w:t>
            </w:r>
          </w:p>
          <w:p w14:paraId="3775F083" w14:textId="341C6C5C" w:rsidR="00A75FDE" w:rsidRPr="00C96BEB" w:rsidRDefault="00BA0E90" w:rsidP="00E7403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BA0E90">
              <w:rPr>
                <w:b/>
              </w:rPr>
              <w:t>Katarina Ivanković-Knežević</w:t>
            </w:r>
            <w:r>
              <w:t>, direktorica socijalnih pitanja, Europska komisija</w:t>
            </w:r>
          </w:p>
          <w:p w14:paraId="73EC86D2" w14:textId="0032AACB" w:rsidR="00A75FDE" w:rsidRPr="00C96BEB" w:rsidRDefault="00A75FDE" w:rsidP="00E7403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BA0E90">
              <w:rPr>
                <w:b/>
              </w:rPr>
              <w:t xml:space="preserve">Katarina </w:t>
            </w:r>
            <w:proofErr w:type="spellStart"/>
            <w:r w:rsidRPr="00BA0E90">
              <w:rPr>
                <w:b/>
              </w:rPr>
              <w:t>Niewiedzial</w:t>
            </w:r>
            <w:proofErr w:type="spellEnd"/>
            <w:r w:rsidRPr="00C96BEB">
              <w:t xml:space="preserve">, </w:t>
            </w:r>
            <w:r w:rsidR="00FE5E12">
              <w:t xml:space="preserve">saborska zastupnica za integraciju i migraciju, Berlin </w:t>
            </w:r>
          </w:p>
          <w:p w14:paraId="467CA64A" w14:textId="42A84412" w:rsidR="00A75FDE" w:rsidRPr="00C96BEB" w:rsidRDefault="00A75FDE" w:rsidP="00E7403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proofErr w:type="spellStart"/>
            <w:r w:rsidRPr="0034109F">
              <w:rPr>
                <w:b/>
              </w:rPr>
              <w:t>Maarten</w:t>
            </w:r>
            <w:proofErr w:type="spellEnd"/>
            <w:r w:rsidRPr="0034109F">
              <w:rPr>
                <w:b/>
              </w:rPr>
              <w:t xml:space="preserve"> van </w:t>
            </w:r>
            <w:proofErr w:type="spellStart"/>
            <w:r w:rsidRPr="0034109F">
              <w:rPr>
                <w:b/>
              </w:rPr>
              <w:t>Ooijen</w:t>
            </w:r>
            <w:proofErr w:type="spellEnd"/>
            <w:r w:rsidRPr="00C96BEB">
              <w:t xml:space="preserve">, </w:t>
            </w:r>
            <w:r w:rsidR="00FE5E12">
              <w:t>zamjenik gradonačelnika</w:t>
            </w:r>
            <w:r w:rsidRPr="00C96BEB">
              <w:t xml:space="preserve"> </w:t>
            </w:r>
            <w:proofErr w:type="spellStart"/>
            <w:r w:rsidRPr="00C96BEB">
              <w:t>Utrecht</w:t>
            </w:r>
            <w:r w:rsidR="003E132B">
              <w:t>a</w:t>
            </w:r>
            <w:proofErr w:type="spellEnd"/>
          </w:p>
          <w:p w14:paraId="1569418D" w14:textId="307FB933" w:rsidR="00A75FDE" w:rsidRPr="00C96BEB" w:rsidRDefault="00FE5E12" w:rsidP="00E74039">
            <w:pPr>
              <w:spacing w:line="276" w:lineRule="auto"/>
              <w:rPr>
                <w:b/>
                <w:bCs/>
              </w:rPr>
            </w:pPr>
            <w:r w:rsidRPr="00FE5E12">
              <w:rPr>
                <w:b/>
                <w:bCs/>
              </w:rPr>
              <w:t>Pitanja i odgovori sudionicima</w:t>
            </w:r>
          </w:p>
        </w:tc>
      </w:tr>
      <w:tr w:rsidR="00A75FDE" w:rsidRPr="00C96BEB" w14:paraId="60E938B2" w14:textId="77777777" w:rsidTr="007139FB">
        <w:tc>
          <w:tcPr>
            <w:tcW w:w="172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E1FBEB" w14:textId="02AB6333" w:rsidR="00A75FDE" w:rsidRPr="00C96BEB" w:rsidRDefault="00A75FDE" w:rsidP="00E74039">
            <w:pPr>
              <w:pStyle w:val="Heading4"/>
              <w:spacing w:before="0" w:line="276" w:lineRule="auto"/>
              <w:rPr>
                <w:iCs w:val="0"/>
                <w:color w:val="auto"/>
              </w:rPr>
            </w:pPr>
            <w:r w:rsidRPr="00C96BEB">
              <w:rPr>
                <w:iCs w:val="0"/>
                <w:color w:val="auto"/>
              </w:rPr>
              <w:t>11.</w:t>
            </w:r>
            <w:r w:rsidR="008C3D0C" w:rsidRPr="00C96BEB">
              <w:rPr>
                <w:iCs w:val="0"/>
                <w:color w:val="auto"/>
              </w:rPr>
              <w:t>15</w:t>
            </w:r>
            <w:r w:rsidRPr="00C96BEB">
              <w:rPr>
                <w:iCs w:val="0"/>
                <w:color w:val="auto"/>
              </w:rPr>
              <w:t xml:space="preserve"> – 11.</w:t>
            </w:r>
            <w:r w:rsidR="008C3D0C" w:rsidRPr="00C96BEB">
              <w:rPr>
                <w:iCs w:val="0"/>
                <w:color w:val="auto"/>
              </w:rPr>
              <w:t>30</w:t>
            </w:r>
          </w:p>
        </w:tc>
        <w:tc>
          <w:tcPr>
            <w:tcW w:w="7340" w:type="dxa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8A1235" w14:textId="062D149C" w:rsidR="00A75FDE" w:rsidRPr="00C96BEB" w:rsidRDefault="00FE5E12" w:rsidP="00E74039">
            <w:pPr>
              <w:pStyle w:val="Heading4"/>
              <w:spacing w:line="276" w:lineRule="auto"/>
              <w:rPr>
                <w:iCs w:val="0"/>
                <w:color w:val="auto"/>
              </w:rPr>
            </w:pPr>
            <w:r>
              <w:rPr>
                <w:iCs w:val="0"/>
                <w:color w:val="auto"/>
              </w:rPr>
              <w:t>Pauza</w:t>
            </w:r>
          </w:p>
        </w:tc>
      </w:tr>
      <w:tr w:rsidR="00A75FDE" w:rsidRPr="00C96BEB" w14:paraId="18AE5A72" w14:textId="77777777" w:rsidTr="007139FB">
        <w:tc>
          <w:tcPr>
            <w:tcW w:w="1720" w:type="dxa"/>
            <w:tcBorders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822FF2" w14:textId="22F495AE" w:rsidR="00A75FDE" w:rsidRPr="00C96BEB" w:rsidRDefault="00A75FDE" w:rsidP="00E74039">
            <w:pPr>
              <w:pStyle w:val="Heading4"/>
              <w:spacing w:before="0" w:line="276" w:lineRule="auto"/>
              <w:rPr>
                <w:b/>
                <w:bCs/>
                <w:iCs w:val="0"/>
              </w:rPr>
            </w:pPr>
            <w:r w:rsidRPr="00C96BEB">
              <w:rPr>
                <w:b/>
                <w:bCs/>
                <w:iCs w:val="0"/>
              </w:rPr>
              <w:lastRenderedPageBreak/>
              <w:t>11.</w:t>
            </w:r>
            <w:r w:rsidR="008C3D0C" w:rsidRPr="00C96BEB">
              <w:rPr>
                <w:b/>
                <w:bCs/>
                <w:iCs w:val="0"/>
              </w:rPr>
              <w:t>30</w:t>
            </w:r>
            <w:r w:rsidRPr="00C96BEB">
              <w:rPr>
                <w:b/>
                <w:bCs/>
                <w:iCs w:val="0"/>
              </w:rPr>
              <w:t xml:space="preserve"> – 1</w:t>
            </w:r>
            <w:r w:rsidR="008C3D0C" w:rsidRPr="00C96BEB">
              <w:rPr>
                <w:b/>
                <w:bCs/>
                <w:iCs w:val="0"/>
              </w:rPr>
              <w:t>2</w:t>
            </w:r>
            <w:r w:rsidRPr="00C96BEB">
              <w:rPr>
                <w:b/>
                <w:bCs/>
                <w:iCs w:val="0"/>
              </w:rPr>
              <w:t>.</w:t>
            </w:r>
            <w:r w:rsidR="008C3D0C" w:rsidRPr="00C96BEB">
              <w:rPr>
                <w:b/>
                <w:bCs/>
                <w:iCs w:val="0"/>
              </w:rPr>
              <w:t>3</w:t>
            </w:r>
            <w:r w:rsidRPr="00C96BEB">
              <w:rPr>
                <w:b/>
                <w:bCs/>
                <w:iCs w:val="0"/>
              </w:rPr>
              <w:t>0</w:t>
            </w:r>
          </w:p>
        </w:tc>
        <w:tc>
          <w:tcPr>
            <w:tcW w:w="7340" w:type="dxa"/>
            <w:tcBorders>
              <w:lef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C7AEA" w14:textId="09157A46" w:rsidR="00A75FDE" w:rsidRPr="00C96BEB" w:rsidRDefault="00FE5E12" w:rsidP="00E74039">
            <w:pPr>
              <w:pStyle w:val="Heading4"/>
              <w:spacing w:line="276" w:lineRule="auto"/>
              <w:rPr>
                <w:b/>
                <w:bCs/>
                <w:iCs w:val="0"/>
              </w:rPr>
            </w:pPr>
            <w:r>
              <w:rPr>
                <w:b/>
                <w:bCs/>
                <w:iCs w:val="0"/>
              </w:rPr>
              <w:t>Peti dio</w:t>
            </w:r>
          </w:p>
          <w:p w14:paraId="5C3B6B6D" w14:textId="18FF7CE0" w:rsidR="00A75FDE" w:rsidRDefault="00FE5E12" w:rsidP="00E74039">
            <w:pPr>
              <w:pStyle w:val="Heading4"/>
              <w:spacing w:line="276" w:lineRule="auto"/>
            </w:pPr>
            <w:r>
              <w:rPr>
                <w:b/>
                <w:bCs/>
              </w:rPr>
              <w:t>Poslovni sastanak Foruma za socijalna pitanja (otvoren samo za članove EUROCITIES mreže)</w:t>
            </w:r>
            <w:r w:rsidR="00A75FDE" w:rsidRPr="00C96BEB">
              <w:t>:</w:t>
            </w:r>
          </w:p>
          <w:p w14:paraId="109056F2" w14:textId="77777777" w:rsidR="00C80CA5" w:rsidRDefault="00C80CA5" w:rsidP="00C80CA5"/>
          <w:p w14:paraId="2DA49A84" w14:textId="5C46703E" w:rsidR="00911159" w:rsidRDefault="00911159" w:rsidP="002B1EA5">
            <w:pPr>
              <w:pStyle w:val="ListParagraph"/>
              <w:numPr>
                <w:ilvl w:val="0"/>
                <w:numId w:val="19"/>
              </w:numPr>
            </w:pPr>
            <w:r>
              <w:t xml:space="preserve">Novosti vezane uz kampanju </w:t>
            </w:r>
            <w:proofErr w:type="spellStart"/>
            <w:r>
              <w:t>Eurocities</w:t>
            </w:r>
            <w:proofErr w:type="spellEnd"/>
            <w:r>
              <w:t xml:space="preserve"> 'InclusiveCities4All' i predstavljanje nov</w:t>
            </w:r>
            <w:r w:rsidR="006310DD">
              <w:t>ih</w:t>
            </w:r>
            <w:r>
              <w:t xml:space="preserve"> gradsk</w:t>
            </w:r>
            <w:r w:rsidR="006310DD">
              <w:t>ih</w:t>
            </w:r>
            <w:r>
              <w:t xml:space="preserve"> priseg</w:t>
            </w:r>
            <w:r w:rsidR="006310DD">
              <w:t>a:</w:t>
            </w:r>
          </w:p>
          <w:p w14:paraId="3D22415B" w14:textId="453EEA97" w:rsidR="002B1EA5" w:rsidRPr="00C96BEB" w:rsidRDefault="002B1EA5" w:rsidP="002B1EA5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proofErr w:type="spellStart"/>
            <w:r w:rsidRPr="0034109F">
              <w:rPr>
                <w:b/>
              </w:rPr>
              <w:t>Maarten</w:t>
            </w:r>
            <w:proofErr w:type="spellEnd"/>
            <w:r w:rsidRPr="0034109F">
              <w:rPr>
                <w:b/>
              </w:rPr>
              <w:t xml:space="preserve"> van </w:t>
            </w:r>
            <w:proofErr w:type="spellStart"/>
            <w:r w:rsidRPr="0034109F">
              <w:rPr>
                <w:b/>
              </w:rPr>
              <w:t>Ooijen</w:t>
            </w:r>
            <w:proofErr w:type="spellEnd"/>
            <w:r w:rsidRPr="00C96BEB">
              <w:t xml:space="preserve">, </w:t>
            </w:r>
            <w:r>
              <w:t xml:space="preserve">predstavlja novu </w:t>
            </w:r>
            <w:r w:rsidR="006310DD">
              <w:t xml:space="preserve">gradsku prisegu </w:t>
            </w:r>
            <w:r w:rsidR="003E132B" w:rsidRPr="003E132B">
              <w:t xml:space="preserve">vezanu uz </w:t>
            </w:r>
            <w:r w:rsidR="006310DD">
              <w:t xml:space="preserve">pitanja </w:t>
            </w:r>
            <w:r w:rsidR="003E132B" w:rsidRPr="003E132B">
              <w:t>djec</w:t>
            </w:r>
            <w:r w:rsidR="006310DD">
              <w:t>e</w:t>
            </w:r>
          </w:p>
          <w:p w14:paraId="647496BE" w14:textId="28EEF785" w:rsidR="002B1EA5" w:rsidRDefault="002B1EA5" w:rsidP="002B1EA5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2B1EA5">
              <w:rPr>
                <w:b/>
              </w:rPr>
              <w:t>Benedetta</w:t>
            </w:r>
            <w:proofErr w:type="spellEnd"/>
            <w:r w:rsidRPr="002B1EA5">
              <w:rPr>
                <w:b/>
              </w:rPr>
              <w:t xml:space="preserve"> </w:t>
            </w:r>
            <w:proofErr w:type="spellStart"/>
            <w:r w:rsidRPr="002B1EA5">
              <w:rPr>
                <w:b/>
              </w:rPr>
              <w:t>Albanese</w:t>
            </w:r>
            <w:proofErr w:type="spellEnd"/>
            <w:r>
              <w:t xml:space="preserve">, zamjenica gradonačelnika za stanovanje, rad, stručno usavršavanje, prava, jednake mogućnosti i gradsku sigurnost, predstavlja </w:t>
            </w:r>
            <w:r w:rsidR="003E132B">
              <w:t>nakanu</w:t>
            </w:r>
            <w:r>
              <w:t xml:space="preserve"> </w:t>
            </w:r>
            <w:proofErr w:type="spellStart"/>
            <w:r>
              <w:t>Firenze</w:t>
            </w:r>
            <w:proofErr w:type="spellEnd"/>
            <w:r>
              <w:t xml:space="preserve"> vezanu uz stanovanje i podršku beskućnicima</w:t>
            </w:r>
          </w:p>
          <w:p w14:paraId="08759C69" w14:textId="77777777" w:rsidR="006310DD" w:rsidRDefault="002B1EA5" w:rsidP="006310DD">
            <w:pPr>
              <w:pStyle w:val="ListParagraph"/>
              <w:numPr>
                <w:ilvl w:val="0"/>
                <w:numId w:val="19"/>
              </w:numPr>
            </w:pPr>
            <w:r>
              <w:t>Novosti o politici EU-a socijalnih pitanja i aktivnostima lob</w:t>
            </w:r>
            <w:r w:rsidR="003E132B">
              <w:t>iranja</w:t>
            </w:r>
            <w:r w:rsidR="00A62654">
              <w:t xml:space="preserve">. </w:t>
            </w:r>
          </w:p>
          <w:p w14:paraId="1EC89884" w14:textId="1D029E0A" w:rsidR="00911159" w:rsidRDefault="00911159" w:rsidP="006310DD">
            <w:pPr>
              <w:pStyle w:val="ListParagraph"/>
              <w:numPr>
                <w:ilvl w:val="0"/>
                <w:numId w:val="26"/>
              </w:numPr>
            </w:pPr>
            <w:r>
              <w:t>Uloga gradova u javnom savjetovanju EU o socijalnoj Europi (rok:  kraj studenog</w:t>
            </w:r>
            <w:r w:rsidR="00A62654">
              <w:t>a</w:t>
            </w:r>
            <w:r>
              <w:t>)</w:t>
            </w:r>
          </w:p>
          <w:p w14:paraId="108FBC46" w14:textId="069F3F2C" w:rsidR="00911159" w:rsidRDefault="00911159" w:rsidP="002B1EA5">
            <w:pPr>
              <w:pStyle w:val="ListParagraph"/>
              <w:numPr>
                <w:ilvl w:val="0"/>
                <w:numId w:val="21"/>
              </w:numPr>
            </w:pPr>
            <w:r>
              <w:t>Pregled budućih inicijativa EU politika u zapošljavanju i socijalnoj politici 2021. godine, počevši od EU jamstva za djecu i EPSR akcijskog plana</w:t>
            </w:r>
          </w:p>
          <w:p w14:paraId="2A4A5F0D" w14:textId="36DD9816" w:rsidR="00911159" w:rsidRDefault="00911159" w:rsidP="002B1EA5">
            <w:pPr>
              <w:pStyle w:val="ListParagraph"/>
              <w:numPr>
                <w:ilvl w:val="0"/>
                <w:numId w:val="21"/>
              </w:numPr>
            </w:pPr>
            <w:r>
              <w:t>Tematske novosti o politikama vezanim uz vještine, zapošljavanje, stanovanje, beskućništvo, inkluziju Roma, migracije i integraciju, starenje i inkluziju</w:t>
            </w:r>
          </w:p>
          <w:p w14:paraId="5F5A8B84" w14:textId="0CFCC8EF" w:rsidR="00156717" w:rsidRDefault="00C80CA5" w:rsidP="00156717">
            <w:pPr>
              <w:pStyle w:val="ListParagraph"/>
              <w:numPr>
                <w:ilvl w:val="0"/>
                <w:numId w:val="22"/>
              </w:numPr>
            </w:pPr>
            <w:r>
              <w:t xml:space="preserve">Objava rezultata izbora </w:t>
            </w:r>
            <w:r w:rsidR="000C1EF3">
              <w:t>Foruma za socijalna pitanja</w:t>
            </w:r>
            <w:r>
              <w:t xml:space="preserve"> i primopredaja predsjedavanja </w:t>
            </w:r>
            <w:r w:rsidR="000C1EF3">
              <w:t xml:space="preserve">grada </w:t>
            </w:r>
            <w:proofErr w:type="spellStart"/>
            <w:r w:rsidR="00A62654" w:rsidRPr="00A62654">
              <w:t>Malmöa</w:t>
            </w:r>
            <w:proofErr w:type="spellEnd"/>
            <w:r w:rsidR="00A62654" w:rsidRPr="00A62654">
              <w:t xml:space="preserve"> </w:t>
            </w:r>
            <w:r>
              <w:t>nov</w:t>
            </w:r>
            <w:r w:rsidR="000C1EF3">
              <w:t>om</w:t>
            </w:r>
            <w:r>
              <w:t xml:space="preserve"> predsjed</w:t>
            </w:r>
            <w:r w:rsidR="000C1EF3">
              <w:t>niku</w:t>
            </w:r>
            <w:r>
              <w:t xml:space="preserve"> i potpredsjednik</w:t>
            </w:r>
            <w:r w:rsidR="000C1EF3">
              <w:t>u</w:t>
            </w:r>
            <w:r>
              <w:t xml:space="preserve"> </w:t>
            </w:r>
            <w:r w:rsidR="000C1EF3" w:rsidRPr="000C1EF3">
              <w:t>Foruma za socijalna pitanja</w:t>
            </w:r>
          </w:p>
          <w:p w14:paraId="43725EF6" w14:textId="3FF9706B" w:rsidR="00C80CA5" w:rsidRDefault="00C80CA5" w:rsidP="00156717">
            <w:pPr>
              <w:pStyle w:val="ListParagraph"/>
              <w:numPr>
                <w:ilvl w:val="0"/>
                <w:numId w:val="22"/>
              </w:numPr>
            </w:pPr>
            <w:r>
              <w:t>Najava grada domaćina Foruma za socijalna pitanja u jesen 2021. godine</w:t>
            </w:r>
          </w:p>
          <w:p w14:paraId="1F764E80" w14:textId="5DB8DEF6" w:rsidR="00EC1E8E" w:rsidRPr="00C96BEB" w:rsidRDefault="00C80CA5" w:rsidP="002B1EA5">
            <w:pPr>
              <w:pStyle w:val="ListParagraph"/>
              <w:numPr>
                <w:ilvl w:val="0"/>
                <w:numId w:val="22"/>
              </w:numPr>
            </w:pPr>
            <w:r>
              <w:t xml:space="preserve">Kraj sastanka </w:t>
            </w:r>
            <w:r w:rsidR="009A72C7">
              <w:t xml:space="preserve">i završni govor </w:t>
            </w:r>
            <w:r>
              <w:t>domaćina iz Zagreba</w:t>
            </w:r>
          </w:p>
        </w:tc>
      </w:tr>
    </w:tbl>
    <w:p w14:paraId="2DEC9515" w14:textId="5550C3B6" w:rsidR="00E1323D" w:rsidRPr="00C96BEB" w:rsidRDefault="00E1323D" w:rsidP="00436EF0">
      <w:pPr>
        <w:spacing w:after="160" w:line="259" w:lineRule="auto"/>
      </w:pPr>
    </w:p>
    <w:p w14:paraId="1380D8D8" w14:textId="510B81C7" w:rsidR="004B0EB5" w:rsidRPr="00C96BEB" w:rsidRDefault="004B0EB5" w:rsidP="00436EF0">
      <w:pPr>
        <w:spacing w:after="160" w:line="259" w:lineRule="auto"/>
      </w:pPr>
    </w:p>
    <w:sdt>
      <w:sdtPr>
        <w:rPr>
          <w:sz w:val="20"/>
        </w:rPr>
        <w:id w:val="-942149344"/>
        <w:docPartObj>
          <w:docPartGallery w:val="Page Numbers (Bottom of Page)"/>
          <w:docPartUnique/>
        </w:docPartObj>
      </w:sdtPr>
      <w:sdtEndPr/>
      <w:sdtContent>
        <w:p w14:paraId="2E4E6FCD" w14:textId="77777777" w:rsidR="004B0EB5" w:rsidRPr="00C96BEB" w:rsidRDefault="004B0EB5" w:rsidP="004B0EB5">
          <w:pPr>
            <w:rPr>
              <w:sz w:val="20"/>
            </w:rPr>
          </w:pPr>
        </w:p>
        <w:p w14:paraId="1223D73A" w14:textId="77777777" w:rsidR="004B0EB5" w:rsidRPr="00C96BEB" w:rsidRDefault="004B0EB5" w:rsidP="004B0EB5">
          <w:pPr>
            <w:rPr>
              <w:sz w:val="20"/>
            </w:rPr>
          </w:pPr>
        </w:p>
        <w:p w14:paraId="0404980D" w14:textId="77777777" w:rsidR="004B0EB5" w:rsidRPr="00C96BEB" w:rsidRDefault="004B0EB5" w:rsidP="004B0EB5">
          <w:pPr>
            <w:rPr>
              <w:sz w:val="20"/>
            </w:rPr>
          </w:pPr>
        </w:p>
        <w:p w14:paraId="3F49E53E" w14:textId="3C4F49C3" w:rsidR="004B0EB5" w:rsidRPr="00C96BEB" w:rsidRDefault="004B0EB5" w:rsidP="004B0EB5">
          <w:pPr>
            <w:rPr>
              <w:sz w:val="20"/>
            </w:rPr>
          </w:pPr>
          <w:r w:rsidRPr="00C96BEB">
            <w:rPr>
              <w:noProof/>
              <w:sz w:val="20"/>
              <w:lang w:eastAsia="hr-HR"/>
            </w:rPr>
            <w:drawing>
              <wp:anchor distT="0" distB="0" distL="114300" distR="114300" simplePos="0" relativeHeight="251688448" behindDoc="0" locked="0" layoutInCell="1" allowOverlap="1" wp14:anchorId="10EC500C" wp14:editId="54C78BA3">
                <wp:simplePos x="0" y="0"/>
                <wp:positionH relativeFrom="column">
                  <wp:posOffset>-68580</wp:posOffset>
                </wp:positionH>
                <wp:positionV relativeFrom="paragraph">
                  <wp:posOffset>22225</wp:posOffset>
                </wp:positionV>
                <wp:extent cx="828040" cy="581025"/>
                <wp:effectExtent l="0" t="0" r="0" b="0"/>
                <wp:wrapSquare wrapText="bothSides"/>
                <wp:docPr id="5" name="Picture 5" descr="new EC logo_co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ew EC logo_co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64A23" w:rsidRPr="00264A23">
            <w:t xml:space="preserve"> </w:t>
          </w:r>
          <w:r w:rsidR="00264A23" w:rsidRPr="00264A23">
            <w:rPr>
              <w:i/>
              <w:iCs/>
              <w:sz w:val="20"/>
            </w:rPr>
            <w:t xml:space="preserve">Forum </w:t>
          </w:r>
          <w:r w:rsidR="00264A23">
            <w:rPr>
              <w:i/>
              <w:iCs/>
              <w:sz w:val="20"/>
            </w:rPr>
            <w:t xml:space="preserve">se </w:t>
          </w:r>
          <w:r w:rsidR="00264A23" w:rsidRPr="00264A23">
            <w:rPr>
              <w:i/>
              <w:iCs/>
              <w:sz w:val="20"/>
            </w:rPr>
            <w:t>održa</w:t>
          </w:r>
          <w:r w:rsidR="00264A23">
            <w:rPr>
              <w:i/>
              <w:iCs/>
              <w:sz w:val="20"/>
            </w:rPr>
            <w:t>va</w:t>
          </w:r>
          <w:r w:rsidR="00264A23" w:rsidRPr="00264A23">
            <w:rPr>
              <w:i/>
              <w:iCs/>
              <w:sz w:val="20"/>
            </w:rPr>
            <w:t xml:space="preserve"> uz potporu Programa EU-a za zapošljavanje i socijalne inovacije (</w:t>
          </w:r>
          <w:proofErr w:type="spellStart"/>
          <w:r w:rsidR="00264A23" w:rsidRPr="00264A23">
            <w:rPr>
              <w:i/>
              <w:iCs/>
              <w:sz w:val="20"/>
            </w:rPr>
            <w:t>EaSi</w:t>
          </w:r>
          <w:proofErr w:type="spellEnd"/>
          <w:r w:rsidR="00264A23" w:rsidRPr="00264A23">
            <w:rPr>
              <w:i/>
              <w:iCs/>
              <w:sz w:val="20"/>
            </w:rPr>
            <w:t xml:space="preserve"> fond). </w:t>
          </w:r>
          <w:r w:rsidRPr="00C96BEB">
            <w:rPr>
              <w:i/>
              <w:iCs/>
              <w:sz w:val="20"/>
            </w:rPr>
            <w:t xml:space="preserve">(2014-2020). </w:t>
          </w:r>
          <w:r w:rsidR="00264A23">
            <w:rPr>
              <w:i/>
              <w:iCs/>
              <w:sz w:val="20"/>
            </w:rPr>
            <w:t xml:space="preserve">Više informacija pronađite na </w:t>
          </w:r>
          <w:r w:rsidRPr="00C96BEB">
            <w:rPr>
              <w:i/>
              <w:iCs/>
              <w:sz w:val="20"/>
            </w:rPr>
            <w:t xml:space="preserve"> http://ec.europa.eu/social/easi</w:t>
          </w:r>
        </w:p>
      </w:sdtContent>
    </w:sdt>
    <w:p w14:paraId="417E88AF" w14:textId="77777777" w:rsidR="004B0EB5" w:rsidRPr="00C96BEB" w:rsidRDefault="004B0EB5" w:rsidP="00436EF0">
      <w:pPr>
        <w:spacing w:after="160" w:line="259" w:lineRule="auto"/>
      </w:pPr>
    </w:p>
    <w:sectPr w:rsidR="004B0EB5" w:rsidRPr="00C96BEB" w:rsidSect="00436EF0">
      <w:headerReference w:type="default" r:id="rId19"/>
      <w:footerReference w:type="default" r:id="rId20"/>
      <w:headerReference w:type="first" r:id="rId21"/>
      <w:pgSz w:w="11906" w:h="16838" w:code="9"/>
      <w:pgMar w:top="1701" w:right="1418" w:bottom="1418" w:left="1418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ECC0" w14:textId="77777777" w:rsidR="00FA0287" w:rsidRDefault="00FA0287" w:rsidP="00EF6920">
      <w:pPr>
        <w:spacing w:after="0"/>
      </w:pPr>
      <w:r>
        <w:separator/>
      </w:r>
    </w:p>
    <w:p w14:paraId="07EF3082" w14:textId="77777777" w:rsidR="00FA0287" w:rsidRDefault="00FA0287"/>
  </w:endnote>
  <w:endnote w:type="continuationSeparator" w:id="0">
    <w:p w14:paraId="5FE31A4D" w14:textId="77777777" w:rsidR="00FA0287" w:rsidRDefault="00FA0287" w:rsidP="00EF6920">
      <w:pPr>
        <w:spacing w:after="0"/>
      </w:pPr>
      <w:r>
        <w:continuationSeparator/>
      </w:r>
    </w:p>
    <w:p w14:paraId="2674D91C" w14:textId="77777777" w:rsidR="00FA0287" w:rsidRDefault="00FA0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40"/>
      <w:gridCol w:w="3941"/>
      <w:gridCol w:w="1179"/>
    </w:tblGrid>
    <w:tr w:rsidR="004D10B2" w:rsidRPr="00C80C9E" w14:paraId="574B8065" w14:textId="77777777" w:rsidTr="00B209E6">
      <w:tc>
        <w:tcPr>
          <w:tcW w:w="3940" w:type="dxa"/>
        </w:tcPr>
        <w:sdt>
          <w:sdtPr>
            <w:rPr>
              <w:b/>
              <w:szCs w:val="18"/>
            </w:rPr>
            <w:alias w:val="Title"/>
            <w:tag w:val=""/>
            <w:id w:val="-572279190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660A875" w14:textId="77777777" w:rsidR="004D10B2" w:rsidRPr="00C80C9E" w:rsidRDefault="004D10B2" w:rsidP="00EF6920">
              <w:pPr>
                <w:pStyle w:val="Footer"/>
                <w:rPr>
                  <w:b/>
                  <w:szCs w:val="18"/>
                </w:rPr>
              </w:pPr>
              <w:r w:rsidRPr="009678FF">
                <w:t>[Title]</w:t>
              </w:r>
            </w:p>
          </w:sdtContent>
        </w:sdt>
      </w:tc>
      <w:tc>
        <w:tcPr>
          <w:tcW w:w="3941" w:type="dxa"/>
        </w:tcPr>
        <w:sdt>
          <w:sdtPr>
            <w:rPr>
              <w:szCs w:val="18"/>
            </w:rPr>
            <w:alias w:val="Subtitle"/>
            <w:tag w:val=""/>
            <w:id w:val="-559710748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52B9A12" w14:textId="77777777" w:rsidR="004D10B2" w:rsidRPr="00C80C9E" w:rsidRDefault="004D10B2" w:rsidP="00C80C9E">
              <w:pPr>
                <w:pStyle w:val="Footer"/>
                <w:rPr>
                  <w:szCs w:val="18"/>
                </w:rPr>
              </w:pPr>
              <w:r w:rsidRPr="009678FF">
                <w:t>[Subtitle]</w:t>
              </w:r>
            </w:p>
          </w:sdtContent>
        </w:sdt>
      </w:tc>
      <w:tc>
        <w:tcPr>
          <w:tcW w:w="1179" w:type="dxa"/>
        </w:tcPr>
        <w:p w14:paraId="24C29143" w14:textId="77777777" w:rsidR="004D10B2" w:rsidRPr="00C80C9E" w:rsidRDefault="004D10B2" w:rsidP="00165A40">
          <w:pPr>
            <w:pStyle w:val="Footer"/>
            <w:jc w:val="right"/>
            <w:rPr>
              <w:szCs w:val="18"/>
            </w:rPr>
          </w:pPr>
          <w:r w:rsidRPr="00C80C9E">
            <w:rPr>
              <w:szCs w:val="18"/>
            </w:rPr>
            <w:t xml:space="preserve">Page </w:t>
          </w:r>
          <w:r w:rsidRPr="00C80C9E">
            <w:rPr>
              <w:b/>
              <w:bCs/>
              <w:szCs w:val="18"/>
            </w:rPr>
            <w:fldChar w:fldCharType="begin"/>
          </w:r>
          <w:r w:rsidRPr="00C80C9E">
            <w:rPr>
              <w:b/>
              <w:bCs/>
              <w:szCs w:val="18"/>
            </w:rPr>
            <w:instrText xml:space="preserve"> PAGE  \* Arabic  \* MERGEFORMAT </w:instrText>
          </w:r>
          <w:r w:rsidRPr="00C80C9E">
            <w:rPr>
              <w:b/>
              <w:bCs/>
              <w:szCs w:val="18"/>
            </w:rPr>
            <w:fldChar w:fldCharType="separate"/>
          </w:r>
          <w:r w:rsidRPr="00C80C9E">
            <w:rPr>
              <w:b/>
              <w:bCs/>
              <w:noProof/>
              <w:szCs w:val="18"/>
            </w:rPr>
            <w:t>1</w:t>
          </w:r>
          <w:r w:rsidRPr="00C80C9E">
            <w:rPr>
              <w:b/>
              <w:bCs/>
              <w:szCs w:val="18"/>
            </w:rPr>
            <w:fldChar w:fldCharType="end"/>
          </w:r>
          <w:r w:rsidRPr="00C80C9E">
            <w:rPr>
              <w:szCs w:val="18"/>
            </w:rPr>
            <w:t xml:space="preserve"> of </w:t>
          </w:r>
          <w:r w:rsidRPr="00C80C9E">
            <w:rPr>
              <w:b/>
              <w:bCs/>
              <w:szCs w:val="18"/>
            </w:rPr>
            <w:fldChar w:fldCharType="begin"/>
          </w:r>
          <w:r w:rsidRPr="00C80C9E">
            <w:rPr>
              <w:b/>
              <w:bCs/>
              <w:szCs w:val="18"/>
            </w:rPr>
            <w:instrText xml:space="preserve"> NUMPAGES  \* Arabic  \* MERGEFORMAT </w:instrText>
          </w:r>
          <w:r w:rsidRPr="00C80C9E">
            <w:rPr>
              <w:b/>
              <w:bCs/>
              <w:szCs w:val="18"/>
            </w:rPr>
            <w:fldChar w:fldCharType="separate"/>
          </w:r>
          <w:r w:rsidRPr="00C80C9E">
            <w:rPr>
              <w:b/>
              <w:bCs/>
              <w:noProof/>
              <w:szCs w:val="18"/>
            </w:rPr>
            <w:t>2</w:t>
          </w:r>
          <w:r w:rsidRPr="00C80C9E">
            <w:rPr>
              <w:b/>
              <w:bCs/>
              <w:szCs w:val="18"/>
            </w:rPr>
            <w:fldChar w:fldCharType="end"/>
          </w:r>
        </w:p>
      </w:tc>
    </w:tr>
    <w:tr w:rsidR="004D10B2" w:rsidRPr="00EF6920" w14:paraId="0C72E49A" w14:textId="77777777" w:rsidTr="00165A40">
      <w:tc>
        <w:tcPr>
          <w:tcW w:w="3940" w:type="dxa"/>
        </w:tcPr>
        <w:p w14:paraId="0689805B" w14:textId="513FF044" w:rsidR="004D10B2" w:rsidRPr="00EF6920" w:rsidRDefault="004D10B2" w:rsidP="00EF6920">
          <w:pPr>
            <w:pStyle w:val="Footer"/>
            <w:rPr>
              <w:szCs w:val="18"/>
            </w:rPr>
          </w:pPr>
          <w:r w:rsidRPr="00EF6920">
            <w:rPr>
              <w:szCs w:val="18"/>
            </w:rPr>
            <w:t xml:space="preserve">Copyright © </w:t>
          </w: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SAVEDATE  \@ "yyyy"  \* MERGEFORMAT </w:instrText>
          </w:r>
          <w:r>
            <w:rPr>
              <w:szCs w:val="18"/>
            </w:rPr>
            <w:fldChar w:fldCharType="separate"/>
          </w:r>
          <w:r w:rsidR="0013170D">
            <w:rPr>
              <w:noProof/>
              <w:szCs w:val="18"/>
            </w:rPr>
            <w:t>2020</w:t>
          </w:r>
          <w:r>
            <w:rPr>
              <w:szCs w:val="18"/>
            </w:rPr>
            <w:fldChar w:fldCharType="end"/>
          </w:r>
          <w:r w:rsidRPr="00EF6920">
            <w:rPr>
              <w:szCs w:val="18"/>
            </w:rPr>
            <w:t xml:space="preserve"> </w:t>
          </w:r>
          <w:proofErr w:type="spellStart"/>
          <w:r w:rsidRPr="00EF6920">
            <w:rPr>
              <w:szCs w:val="18"/>
            </w:rPr>
            <w:t>by</w:t>
          </w:r>
          <w:proofErr w:type="spellEnd"/>
          <w:r w:rsidRPr="00EF6920">
            <w:rPr>
              <w:szCs w:val="18"/>
            </w:rPr>
            <w:t xml:space="preserve"> </w:t>
          </w:r>
          <w:proofErr w:type="spellStart"/>
          <w:r>
            <w:rPr>
              <w:szCs w:val="18"/>
            </w:rPr>
            <w:t>Eurocities</w:t>
          </w:r>
          <w:proofErr w:type="spellEnd"/>
          <w:r w:rsidRPr="00EF6920">
            <w:rPr>
              <w:szCs w:val="18"/>
            </w:rPr>
            <w:t>.</w:t>
          </w:r>
        </w:p>
      </w:tc>
      <w:tc>
        <w:tcPr>
          <w:tcW w:w="3941" w:type="dxa"/>
        </w:tcPr>
        <w:p w14:paraId="640DD87B" w14:textId="40E77AC3" w:rsidR="004D10B2" w:rsidRPr="00EF6920" w:rsidRDefault="004D10B2" w:rsidP="00EF6920">
          <w:pPr>
            <w:pStyle w:val="Footer"/>
            <w:rPr>
              <w:szCs w:val="18"/>
            </w:rPr>
          </w:pPr>
          <w:proofErr w:type="spellStart"/>
          <w:r w:rsidRPr="00EF6920">
            <w:rPr>
              <w:szCs w:val="18"/>
            </w:rPr>
            <w:t>Version</w:t>
          </w:r>
          <w:proofErr w:type="spellEnd"/>
          <w:r w:rsidRPr="00EF6920">
            <w:rPr>
              <w:szCs w:val="18"/>
            </w:rPr>
            <w:t xml:space="preserve">: </w:t>
          </w: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REVNUM  \* Arabic  \* MERGEFORMAT </w:instrText>
          </w:r>
          <w:r>
            <w:rPr>
              <w:szCs w:val="18"/>
            </w:rPr>
            <w:fldChar w:fldCharType="separate"/>
          </w:r>
          <w:r w:rsidR="00F93D2B">
            <w:rPr>
              <w:noProof/>
              <w:szCs w:val="18"/>
            </w:rPr>
            <w:t>18</w:t>
          </w:r>
          <w:r>
            <w:rPr>
              <w:szCs w:val="18"/>
            </w:rPr>
            <w:fldChar w:fldCharType="end"/>
          </w:r>
        </w:p>
      </w:tc>
      <w:tc>
        <w:tcPr>
          <w:tcW w:w="1179" w:type="dxa"/>
        </w:tcPr>
        <w:p w14:paraId="0236D415" w14:textId="77777777" w:rsidR="004D10B2" w:rsidRPr="00EF6920" w:rsidRDefault="004D10B2" w:rsidP="00EF6920">
          <w:pPr>
            <w:pStyle w:val="Footer"/>
            <w:rPr>
              <w:szCs w:val="18"/>
            </w:rPr>
          </w:pPr>
        </w:p>
      </w:tc>
    </w:tr>
  </w:tbl>
  <w:p w14:paraId="2EB8998D" w14:textId="77777777" w:rsidR="004D10B2" w:rsidRDefault="004D10B2" w:rsidP="00EF6920">
    <w:pPr>
      <w:pStyle w:val="Footer"/>
    </w:pPr>
  </w:p>
  <w:p w14:paraId="7AE78A21" w14:textId="77777777" w:rsidR="004D10B2" w:rsidRDefault="004D10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41"/>
      <w:gridCol w:w="1179"/>
    </w:tblGrid>
    <w:tr w:rsidR="005D7AFA" w:rsidRPr="00EF6920" w14:paraId="5046F455" w14:textId="77777777" w:rsidTr="00B16384">
      <w:tc>
        <w:tcPr>
          <w:tcW w:w="3941" w:type="dxa"/>
        </w:tcPr>
        <w:p w14:paraId="5B437F0A" w14:textId="77777777" w:rsidR="005D7AFA" w:rsidRPr="00EF6920" w:rsidRDefault="005D7AFA" w:rsidP="007630B9">
          <w:pPr>
            <w:pStyle w:val="Footer"/>
            <w:rPr>
              <w:szCs w:val="18"/>
            </w:rPr>
          </w:pPr>
        </w:p>
      </w:tc>
      <w:tc>
        <w:tcPr>
          <w:tcW w:w="1179" w:type="dxa"/>
        </w:tcPr>
        <w:p w14:paraId="476D89A9" w14:textId="77777777" w:rsidR="005D7AFA" w:rsidRPr="00EF6920" w:rsidRDefault="005D7AFA" w:rsidP="007630B9">
          <w:pPr>
            <w:pStyle w:val="Footer"/>
            <w:rPr>
              <w:szCs w:val="18"/>
            </w:rPr>
          </w:pPr>
        </w:p>
      </w:tc>
    </w:tr>
  </w:tbl>
  <w:p w14:paraId="4D1835D9" w14:textId="77777777" w:rsidR="004D10B2" w:rsidRDefault="004D10B2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72691FD2" wp14:editId="45F6AE4E">
              <wp:simplePos x="0" y="0"/>
              <wp:positionH relativeFrom="column">
                <wp:posOffset>3034030</wp:posOffset>
              </wp:positionH>
              <wp:positionV relativeFrom="paragraph">
                <wp:posOffset>128270</wp:posOffset>
              </wp:positionV>
              <wp:extent cx="1828800" cy="1828800"/>
              <wp:effectExtent l="0" t="0" r="7620" b="381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04929" w14:textId="77777777" w:rsidR="004D10B2" w:rsidRPr="003A3465" w:rsidRDefault="004D10B2" w:rsidP="003A3465">
                          <w:pPr>
                            <w:pStyle w:val="Footer"/>
                            <w:rPr>
                              <w:color w:val="00586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91F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38.9pt;margin-top:10.1pt;width:2in;height:2in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" filled="f" stroked="f" strokeweight=".5pt">
              <v:textbox style="mso-fit-shape-to-text:t" inset="0,0,0,0">
                <w:txbxContent>
                  <w:p w14:paraId="62204929" w14:textId="77777777" w:rsidR="004D10B2" w:rsidRPr="003A3465" w:rsidRDefault="004D10B2" w:rsidP="003A3465">
                    <w:pPr>
                      <w:pStyle w:val="Footer"/>
                      <w:rPr>
                        <w:color w:val="00586E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40"/>
      <w:gridCol w:w="3941"/>
      <w:gridCol w:w="1179"/>
    </w:tblGrid>
    <w:tr w:rsidR="00436EF0" w:rsidRPr="00C80C9E" w14:paraId="64CD39B0" w14:textId="77777777" w:rsidTr="00B209E6">
      <w:tc>
        <w:tcPr>
          <w:tcW w:w="3940" w:type="dxa"/>
        </w:tcPr>
        <w:sdt>
          <w:sdtPr>
            <w:rPr>
              <w:b/>
              <w:szCs w:val="18"/>
            </w:rPr>
            <w:alias w:val="Title"/>
            <w:tag w:val=""/>
            <w:id w:val="-885488889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7027494" w14:textId="77777777" w:rsidR="00436EF0" w:rsidRPr="00C80C9E" w:rsidRDefault="00FC2DED" w:rsidP="00EF6920">
              <w:pPr>
                <w:pStyle w:val="Footer"/>
                <w:rPr>
                  <w:b/>
                  <w:szCs w:val="18"/>
                </w:rPr>
              </w:pPr>
              <w:r>
                <w:rPr>
                  <w:b/>
                  <w:szCs w:val="18"/>
                </w:rPr>
                <w:t xml:space="preserve">     </w:t>
              </w:r>
            </w:p>
          </w:sdtContent>
        </w:sdt>
      </w:tc>
      <w:tc>
        <w:tcPr>
          <w:tcW w:w="3941" w:type="dxa"/>
        </w:tcPr>
        <w:sdt>
          <w:sdtPr>
            <w:rPr>
              <w:szCs w:val="18"/>
            </w:rPr>
            <w:alias w:val="Subtitle"/>
            <w:tag w:val=""/>
            <w:id w:val="-189069361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443F39EB" w14:textId="77777777" w:rsidR="00436EF0" w:rsidRPr="00C80C9E" w:rsidRDefault="00E77321" w:rsidP="00C80C9E">
              <w:pPr>
                <w:pStyle w:val="Footer"/>
                <w:rPr>
                  <w:szCs w:val="18"/>
                </w:rPr>
              </w:pPr>
              <w:r>
                <w:rPr>
                  <w:szCs w:val="18"/>
                </w:rPr>
                <w:t xml:space="preserve">     </w:t>
              </w:r>
            </w:p>
          </w:sdtContent>
        </w:sdt>
      </w:tc>
      <w:tc>
        <w:tcPr>
          <w:tcW w:w="1179" w:type="dxa"/>
        </w:tcPr>
        <w:p w14:paraId="489DB247" w14:textId="352B4772" w:rsidR="00436EF0" w:rsidRPr="00C80C9E" w:rsidRDefault="00436EF0" w:rsidP="00165A40">
          <w:pPr>
            <w:pStyle w:val="Footer"/>
            <w:jc w:val="right"/>
            <w:rPr>
              <w:szCs w:val="18"/>
            </w:rPr>
          </w:pPr>
          <w:r w:rsidRPr="00C80C9E">
            <w:rPr>
              <w:b/>
              <w:bCs/>
              <w:szCs w:val="18"/>
            </w:rPr>
            <w:fldChar w:fldCharType="begin"/>
          </w:r>
          <w:r w:rsidRPr="00C80C9E">
            <w:rPr>
              <w:b/>
              <w:bCs/>
              <w:szCs w:val="18"/>
            </w:rPr>
            <w:instrText xml:space="preserve"> PAGE  \* Arabic  \* MERGEFORMAT </w:instrText>
          </w:r>
          <w:r w:rsidRPr="00C80C9E">
            <w:rPr>
              <w:b/>
              <w:bCs/>
              <w:szCs w:val="18"/>
            </w:rPr>
            <w:fldChar w:fldCharType="separate"/>
          </w:r>
          <w:r w:rsidR="00A62654">
            <w:rPr>
              <w:b/>
              <w:bCs/>
              <w:noProof/>
              <w:szCs w:val="18"/>
            </w:rPr>
            <w:t>10</w:t>
          </w:r>
          <w:r w:rsidRPr="00C80C9E">
            <w:rPr>
              <w:b/>
              <w:bCs/>
              <w:szCs w:val="18"/>
            </w:rPr>
            <w:fldChar w:fldCharType="end"/>
          </w:r>
          <w:r w:rsidRPr="00C80C9E">
            <w:rPr>
              <w:szCs w:val="18"/>
            </w:rPr>
            <w:t xml:space="preserve"> </w:t>
          </w:r>
        </w:p>
      </w:tc>
    </w:tr>
    <w:tr w:rsidR="00436EF0" w:rsidRPr="00EF6920" w14:paraId="296E97F6" w14:textId="77777777" w:rsidTr="00165A40">
      <w:tc>
        <w:tcPr>
          <w:tcW w:w="3940" w:type="dxa"/>
        </w:tcPr>
        <w:p w14:paraId="302B045B" w14:textId="67988EFE" w:rsidR="00152459" w:rsidRPr="00EF6920" w:rsidRDefault="00E77321" w:rsidP="00EF6920">
          <w:pPr>
            <w:pStyle w:val="Footer"/>
            <w:rPr>
              <w:szCs w:val="18"/>
            </w:rPr>
          </w:pPr>
          <w:r w:rsidRPr="00EF6920">
            <w:rPr>
              <w:szCs w:val="18"/>
            </w:rPr>
            <w:t>Ver</w:t>
          </w:r>
          <w:r w:rsidR="00A75ABC">
            <w:rPr>
              <w:szCs w:val="18"/>
            </w:rPr>
            <w:t>zija</w:t>
          </w:r>
          <w:r w:rsidRPr="00EF6920">
            <w:rPr>
              <w:szCs w:val="18"/>
            </w:rPr>
            <w:t xml:space="preserve">: </w:t>
          </w:r>
          <w:r w:rsidR="0013170D">
            <w:rPr>
              <w:szCs w:val="18"/>
            </w:rPr>
            <w:t>6</w:t>
          </w:r>
          <w:r w:rsidR="00A75ABC">
            <w:rPr>
              <w:szCs w:val="18"/>
            </w:rPr>
            <w:t>.10.2020.</w:t>
          </w:r>
        </w:p>
      </w:tc>
      <w:tc>
        <w:tcPr>
          <w:tcW w:w="3941" w:type="dxa"/>
        </w:tcPr>
        <w:p w14:paraId="7D52F4B7" w14:textId="77777777" w:rsidR="00436EF0" w:rsidRPr="00EF6920" w:rsidRDefault="00436EF0" w:rsidP="00EF6920">
          <w:pPr>
            <w:pStyle w:val="Footer"/>
            <w:rPr>
              <w:szCs w:val="18"/>
            </w:rPr>
          </w:pPr>
        </w:p>
      </w:tc>
      <w:tc>
        <w:tcPr>
          <w:tcW w:w="1179" w:type="dxa"/>
        </w:tcPr>
        <w:p w14:paraId="728312A1" w14:textId="77777777" w:rsidR="00436EF0" w:rsidRPr="00EF6920" w:rsidRDefault="00436EF0" w:rsidP="00EF6920">
          <w:pPr>
            <w:pStyle w:val="Footer"/>
            <w:rPr>
              <w:szCs w:val="18"/>
            </w:rPr>
          </w:pPr>
        </w:p>
      </w:tc>
    </w:tr>
  </w:tbl>
  <w:p w14:paraId="12C87A62" w14:textId="77777777" w:rsidR="00436EF0" w:rsidRDefault="00436EF0" w:rsidP="00EF6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7F6AD" w14:textId="77777777" w:rsidR="00FA0287" w:rsidRDefault="00FA0287" w:rsidP="00EF6920">
      <w:pPr>
        <w:spacing w:after="0"/>
      </w:pPr>
      <w:r>
        <w:separator/>
      </w:r>
    </w:p>
    <w:p w14:paraId="79BF28A8" w14:textId="77777777" w:rsidR="00FA0287" w:rsidRDefault="00FA0287"/>
  </w:footnote>
  <w:footnote w:type="continuationSeparator" w:id="0">
    <w:p w14:paraId="3254AFB7" w14:textId="77777777" w:rsidR="00FA0287" w:rsidRDefault="00FA0287" w:rsidP="00EF6920">
      <w:pPr>
        <w:spacing w:after="0"/>
      </w:pPr>
      <w:r>
        <w:continuationSeparator/>
      </w:r>
    </w:p>
    <w:p w14:paraId="75E5C9F5" w14:textId="77777777" w:rsidR="00FA0287" w:rsidRDefault="00FA0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D227" w14:textId="77777777" w:rsidR="004D10B2" w:rsidRDefault="004D10B2" w:rsidP="00932638">
    <w:pPr>
      <w:pStyle w:val="Header"/>
      <w:tabs>
        <w:tab w:val="left" w:pos="5250"/>
        <w:tab w:val="right" w:pos="9070"/>
      </w:tabs>
      <w:jc w:val="right"/>
    </w:pPr>
  </w:p>
  <w:p w14:paraId="1FC60B39" w14:textId="77777777" w:rsidR="004D10B2" w:rsidRDefault="004D10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B9C74" w14:textId="77777777" w:rsidR="00436EF0" w:rsidRDefault="00436EF0" w:rsidP="00932638">
    <w:pPr>
      <w:pStyle w:val="Header"/>
      <w:tabs>
        <w:tab w:val="left" w:pos="5250"/>
        <w:tab w:val="right" w:pos="9070"/>
      </w:tabs>
      <w:jc w:val="right"/>
    </w:pPr>
  </w:p>
  <w:p w14:paraId="74CDC403" w14:textId="77777777" w:rsidR="00436EF0" w:rsidRDefault="00E04199">
    <w:r w:rsidRPr="00780B3D">
      <w:rPr>
        <w:noProof/>
        <w:lang w:eastAsia="hr-HR"/>
      </w:rPr>
      <w:drawing>
        <wp:anchor distT="0" distB="0" distL="114300" distR="114300" simplePos="0" relativeHeight="251646464" behindDoc="0" locked="0" layoutInCell="1" allowOverlap="1" wp14:anchorId="2389B949" wp14:editId="7595DBE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22395" cy="284425"/>
          <wp:effectExtent l="0" t="0" r="3175" b="0"/>
          <wp:wrapNone/>
          <wp:docPr id="4" name="Picture 4" descr="A picture containing building, window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uilding, window,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95" cy="28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3F041" w14:textId="77777777" w:rsidR="00436EF0" w:rsidRDefault="00436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C1E"/>
    <w:multiLevelType w:val="hybridMultilevel"/>
    <w:tmpl w:val="6E02AD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71BA"/>
    <w:multiLevelType w:val="hybridMultilevel"/>
    <w:tmpl w:val="F5820918"/>
    <w:lvl w:ilvl="0" w:tplc="DB68BB60">
      <w:start w:val="1"/>
      <w:numFmt w:val="bullet"/>
      <w:pStyle w:val="BulletStyle"/>
      <w:lvlText w:val=""/>
      <w:lvlJc w:val="left"/>
      <w:pPr>
        <w:ind w:left="360" w:hanging="360"/>
      </w:pPr>
      <w:rPr>
        <w:rFonts w:ascii="Symbol" w:hAnsi="Symbol" w:hint="default"/>
        <w:color w:val="00586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647"/>
    <w:multiLevelType w:val="hybridMultilevel"/>
    <w:tmpl w:val="BD6EC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7D06"/>
    <w:multiLevelType w:val="hybridMultilevel"/>
    <w:tmpl w:val="9F4EFE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678C"/>
    <w:multiLevelType w:val="hybridMultilevel"/>
    <w:tmpl w:val="89002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7E35"/>
    <w:multiLevelType w:val="hybridMultilevel"/>
    <w:tmpl w:val="063EBA9C"/>
    <w:lvl w:ilvl="0" w:tplc="EC86956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3358C"/>
    <w:multiLevelType w:val="hybridMultilevel"/>
    <w:tmpl w:val="0E9861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D53"/>
    <w:multiLevelType w:val="hybridMultilevel"/>
    <w:tmpl w:val="B0AC6928"/>
    <w:lvl w:ilvl="0" w:tplc="A99084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A4D24"/>
    <w:multiLevelType w:val="hybridMultilevel"/>
    <w:tmpl w:val="4DD40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084D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27C84"/>
    <w:multiLevelType w:val="hybridMultilevel"/>
    <w:tmpl w:val="7C6A8986"/>
    <w:lvl w:ilvl="0" w:tplc="9AC03B04">
      <w:start w:val="4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67FC2"/>
    <w:multiLevelType w:val="hybridMultilevel"/>
    <w:tmpl w:val="E8B891F4"/>
    <w:lvl w:ilvl="0" w:tplc="253A9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D42C9"/>
    <w:multiLevelType w:val="hybridMultilevel"/>
    <w:tmpl w:val="79BC9512"/>
    <w:lvl w:ilvl="0" w:tplc="4FF867E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04083"/>
    <w:multiLevelType w:val="hybridMultilevel"/>
    <w:tmpl w:val="2E2CB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43FE1"/>
    <w:multiLevelType w:val="hybridMultilevel"/>
    <w:tmpl w:val="BA945650"/>
    <w:lvl w:ilvl="0" w:tplc="400452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7DC"/>
    <w:multiLevelType w:val="hybridMultilevel"/>
    <w:tmpl w:val="748A3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3110E"/>
    <w:multiLevelType w:val="hybridMultilevel"/>
    <w:tmpl w:val="507061C6"/>
    <w:lvl w:ilvl="0" w:tplc="078A76A0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5271B"/>
    <w:multiLevelType w:val="hybridMultilevel"/>
    <w:tmpl w:val="1B3C3F0E"/>
    <w:lvl w:ilvl="0" w:tplc="7CFC4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00BA2"/>
    <w:multiLevelType w:val="hybridMultilevel"/>
    <w:tmpl w:val="F84E68AA"/>
    <w:lvl w:ilvl="0" w:tplc="A99084D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1B758E"/>
    <w:multiLevelType w:val="hybridMultilevel"/>
    <w:tmpl w:val="CCF8F39A"/>
    <w:lvl w:ilvl="0" w:tplc="A99084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E3CDC"/>
    <w:multiLevelType w:val="hybridMultilevel"/>
    <w:tmpl w:val="11EA8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B611F"/>
    <w:multiLevelType w:val="hybridMultilevel"/>
    <w:tmpl w:val="7C8213DE"/>
    <w:lvl w:ilvl="0" w:tplc="A99084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202F6"/>
    <w:multiLevelType w:val="hybridMultilevel"/>
    <w:tmpl w:val="08389E0C"/>
    <w:lvl w:ilvl="0" w:tplc="A192F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F2280"/>
    <w:multiLevelType w:val="hybridMultilevel"/>
    <w:tmpl w:val="52726692"/>
    <w:lvl w:ilvl="0" w:tplc="78E45D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462CA"/>
    <w:multiLevelType w:val="hybridMultilevel"/>
    <w:tmpl w:val="40DEE8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45C82"/>
    <w:multiLevelType w:val="hybridMultilevel"/>
    <w:tmpl w:val="E1A86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4FC2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F215B"/>
    <w:multiLevelType w:val="hybridMultilevel"/>
    <w:tmpl w:val="8E5269E2"/>
    <w:lvl w:ilvl="0" w:tplc="A99084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5"/>
  </w:num>
  <w:num w:numId="5">
    <w:abstractNumId w:val="22"/>
  </w:num>
  <w:num w:numId="6">
    <w:abstractNumId w:val="18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6"/>
  </w:num>
  <w:num w:numId="12">
    <w:abstractNumId w:val="13"/>
  </w:num>
  <w:num w:numId="13">
    <w:abstractNumId w:val="21"/>
  </w:num>
  <w:num w:numId="14">
    <w:abstractNumId w:val="23"/>
  </w:num>
  <w:num w:numId="15">
    <w:abstractNumId w:val="9"/>
  </w:num>
  <w:num w:numId="16">
    <w:abstractNumId w:val="12"/>
  </w:num>
  <w:num w:numId="17">
    <w:abstractNumId w:val="14"/>
  </w:num>
  <w:num w:numId="18">
    <w:abstractNumId w:val="25"/>
  </w:num>
  <w:num w:numId="19">
    <w:abstractNumId w:val="19"/>
  </w:num>
  <w:num w:numId="20">
    <w:abstractNumId w:val="6"/>
  </w:num>
  <w:num w:numId="21">
    <w:abstractNumId w:val="20"/>
  </w:num>
  <w:num w:numId="22">
    <w:abstractNumId w:val="24"/>
  </w:num>
  <w:num w:numId="23">
    <w:abstractNumId w:val="8"/>
  </w:num>
  <w:num w:numId="24">
    <w:abstractNumId w:val="2"/>
  </w:num>
  <w:num w:numId="25">
    <w:abstractNumId w:val="17"/>
  </w:num>
  <w:num w:numId="2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wsTA2MrcwNDU1tjRU0lEKTi0uzszPAykwNKgFAHEUtEYtAAAA"/>
  </w:docVars>
  <w:rsids>
    <w:rsidRoot w:val="00CD1BAD"/>
    <w:rsid w:val="0000647B"/>
    <w:rsid w:val="0001542D"/>
    <w:rsid w:val="000156D6"/>
    <w:rsid w:val="00031202"/>
    <w:rsid w:val="0004362B"/>
    <w:rsid w:val="00045E7D"/>
    <w:rsid w:val="0007041F"/>
    <w:rsid w:val="0007321F"/>
    <w:rsid w:val="000761EE"/>
    <w:rsid w:val="00084CBC"/>
    <w:rsid w:val="00087E04"/>
    <w:rsid w:val="00096BBD"/>
    <w:rsid w:val="000A32CD"/>
    <w:rsid w:val="000A39AB"/>
    <w:rsid w:val="000A4E3B"/>
    <w:rsid w:val="000B2275"/>
    <w:rsid w:val="000B2FE0"/>
    <w:rsid w:val="000C1EF3"/>
    <w:rsid w:val="000E15A3"/>
    <w:rsid w:val="000E1B7A"/>
    <w:rsid w:val="000E275F"/>
    <w:rsid w:val="000E46A8"/>
    <w:rsid w:val="000E475B"/>
    <w:rsid w:val="000E7AC4"/>
    <w:rsid w:val="000F574C"/>
    <w:rsid w:val="0010087F"/>
    <w:rsid w:val="00105F34"/>
    <w:rsid w:val="00107D15"/>
    <w:rsid w:val="00121BCA"/>
    <w:rsid w:val="0013170D"/>
    <w:rsid w:val="00152459"/>
    <w:rsid w:val="0015328E"/>
    <w:rsid w:val="00156717"/>
    <w:rsid w:val="001611AD"/>
    <w:rsid w:val="00165A40"/>
    <w:rsid w:val="00181C0E"/>
    <w:rsid w:val="0019329F"/>
    <w:rsid w:val="00194899"/>
    <w:rsid w:val="001951E8"/>
    <w:rsid w:val="001A4CA7"/>
    <w:rsid w:val="001E3A46"/>
    <w:rsid w:val="002048DA"/>
    <w:rsid w:val="00212C04"/>
    <w:rsid w:val="00216074"/>
    <w:rsid w:val="002222D3"/>
    <w:rsid w:val="002275F5"/>
    <w:rsid w:val="00263635"/>
    <w:rsid w:val="00264A23"/>
    <w:rsid w:val="00264CF5"/>
    <w:rsid w:val="0028184B"/>
    <w:rsid w:val="00283ADA"/>
    <w:rsid w:val="002A0375"/>
    <w:rsid w:val="002A1E99"/>
    <w:rsid w:val="002B1EA5"/>
    <w:rsid w:val="002B2490"/>
    <w:rsid w:val="002C37EF"/>
    <w:rsid w:val="002D0541"/>
    <w:rsid w:val="002D38B5"/>
    <w:rsid w:val="002D71B6"/>
    <w:rsid w:val="002E67AD"/>
    <w:rsid w:val="00301309"/>
    <w:rsid w:val="00315159"/>
    <w:rsid w:val="00315965"/>
    <w:rsid w:val="00323ABB"/>
    <w:rsid w:val="00326322"/>
    <w:rsid w:val="00336A5E"/>
    <w:rsid w:val="0034109F"/>
    <w:rsid w:val="00341615"/>
    <w:rsid w:val="00344794"/>
    <w:rsid w:val="0035259C"/>
    <w:rsid w:val="00355DB2"/>
    <w:rsid w:val="00383FA9"/>
    <w:rsid w:val="00391205"/>
    <w:rsid w:val="00392CAD"/>
    <w:rsid w:val="003A3465"/>
    <w:rsid w:val="003A6293"/>
    <w:rsid w:val="003B417B"/>
    <w:rsid w:val="003B4A45"/>
    <w:rsid w:val="003B77E2"/>
    <w:rsid w:val="003C39BF"/>
    <w:rsid w:val="003D2036"/>
    <w:rsid w:val="003D3EEB"/>
    <w:rsid w:val="003D719E"/>
    <w:rsid w:val="003E132B"/>
    <w:rsid w:val="003E4C32"/>
    <w:rsid w:val="003E545D"/>
    <w:rsid w:val="003E5FD4"/>
    <w:rsid w:val="00401F7E"/>
    <w:rsid w:val="00403183"/>
    <w:rsid w:val="004261A8"/>
    <w:rsid w:val="00427AA1"/>
    <w:rsid w:val="00430500"/>
    <w:rsid w:val="004351D8"/>
    <w:rsid w:val="00436EF0"/>
    <w:rsid w:val="0044461D"/>
    <w:rsid w:val="00447901"/>
    <w:rsid w:val="00460AE3"/>
    <w:rsid w:val="00470D95"/>
    <w:rsid w:val="0047453D"/>
    <w:rsid w:val="00487FD6"/>
    <w:rsid w:val="00492A13"/>
    <w:rsid w:val="004A2551"/>
    <w:rsid w:val="004B0EB5"/>
    <w:rsid w:val="004C3553"/>
    <w:rsid w:val="004D10B2"/>
    <w:rsid w:val="004D53EC"/>
    <w:rsid w:val="004E13E3"/>
    <w:rsid w:val="004F6F1A"/>
    <w:rsid w:val="00507186"/>
    <w:rsid w:val="00512FA6"/>
    <w:rsid w:val="00513716"/>
    <w:rsid w:val="00532504"/>
    <w:rsid w:val="00532BE6"/>
    <w:rsid w:val="00540567"/>
    <w:rsid w:val="0054217A"/>
    <w:rsid w:val="0056464F"/>
    <w:rsid w:val="00580266"/>
    <w:rsid w:val="00591E70"/>
    <w:rsid w:val="005A4685"/>
    <w:rsid w:val="005B080B"/>
    <w:rsid w:val="005B71F4"/>
    <w:rsid w:val="005C6205"/>
    <w:rsid w:val="005D16A6"/>
    <w:rsid w:val="005D3518"/>
    <w:rsid w:val="005D7AFA"/>
    <w:rsid w:val="005E310A"/>
    <w:rsid w:val="005E33B4"/>
    <w:rsid w:val="005E3450"/>
    <w:rsid w:val="005E57D0"/>
    <w:rsid w:val="006035D8"/>
    <w:rsid w:val="00614356"/>
    <w:rsid w:val="006310DD"/>
    <w:rsid w:val="006641E2"/>
    <w:rsid w:val="00680B2E"/>
    <w:rsid w:val="00680D14"/>
    <w:rsid w:val="0068126E"/>
    <w:rsid w:val="00693C10"/>
    <w:rsid w:val="006A160C"/>
    <w:rsid w:val="006B125F"/>
    <w:rsid w:val="006D0C38"/>
    <w:rsid w:val="006E4892"/>
    <w:rsid w:val="006E79D2"/>
    <w:rsid w:val="006F01FE"/>
    <w:rsid w:val="00705499"/>
    <w:rsid w:val="00705E84"/>
    <w:rsid w:val="00711ED0"/>
    <w:rsid w:val="007139FB"/>
    <w:rsid w:val="007311F7"/>
    <w:rsid w:val="00737D5B"/>
    <w:rsid w:val="0076105F"/>
    <w:rsid w:val="007630B9"/>
    <w:rsid w:val="0076529C"/>
    <w:rsid w:val="007707D7"/>
    <w:rsid w:val="00771FEF"/>
    <w:rsid w:val="00780B3D"/>
    <w:rsid w:val="007812ED"/>
    <w:rsid w:val="007859B1"/>
    <w:rsid w:val="00785CE3"/>
    <w:rsid w:val="00793932"/>
    <w:rsid w:val="007A12DB"/>
    <w:rsid w:val="007B6A88"/>
    <w:rsid w:val="007D0427"/>
    <w:rsid w:val="007D246A"/>
    <w:rsid w:val="007F43B6"/>
    <w:rsid w:val="007F73D8"/>
    <w:rsid w:val="0082500C"/>
    <w:rsid w:val="00840051"/>
    <w:rsid w:val="00840194"/>
    <w:rsid w:val="008547E5"/>
    <w:rsid w:val="008633A5"/>
    <w:rsid w:val="00875DB3"/>
    <w:rsid w:val="00875F33"/>
    <w:rsid w:val="008838DF"/>
    <w:rsid w:val="008864D9"/>
    <w:rsid w:val="008B78AF"/>
    <w:rsid w:val="008C3D0C"/>
    <w:rsid w:val="008C5BAF"/>
    <w:rsid w:val="008E66EF"/>
    <w:rsid w:val="008F127B"/>
    <w:rsid w:val="008F25F2"/>
    <w:rsid w:val="00903887"/>
    <w:rsid w:val="00911159"/>
    <w:rsid w:val="00932638"/>
    <w:rsid w:val="00933728"/>
    <w:rsid w:val="009351A0"/>
    <w:rsid w:val="009678FF"/>
    <w:rsid w:val="009779E3"/>
    <w:rsid w:val="00977EC2"/>
    <w:rsid w:val="009827EF"/>
    <w:rsid w:val="009837F5"/>
    <w:rsid w:val="00983F43"/>
    <w:rsid w:val="009A6CC0"/>
    <w:rsid w:val="009A72C7"/>
    <w:rsid w:val="009B2FBA"/>
    <w:rsid w:val="009B7987"/>
    <w:rsid w:val="009C52A8"/>
    <w:rsid w:val="009D6E8B"/>
    <w:rsid w:val="009E2205"/>
    <w:rsid w:val="009F08E1"/>
    <w:rsid w:val="009F248F"/>
    <w:rsid w:val="009F7B42"/>
    <w:rsid w:val="00A1451A"/>
    <w:rsid w:val="00A1492F"/>
    <w:rsid w:val="00A178BA"/>
    <w:rsid w:val="00A20C91"/>
    <w:rsid w:val="00A227AB"/>
    <w:rsid w:val="00A42BA8"/>
    <w:rsid w:val="00A5282C"/>
    <w:rsid w:val="00A550F1"/>
    <w:rsid w:val="00A62654"/>
    <w:rsid w:val="00A755AC"/>
    <w:rsid w:val="00A75ABC"/>
    <w:rsid w:val="00A75FDE"/>
    <w:rsid w:val="00A776C9"/>
    <w:rsid w:val="00A81C3E"/>
    <w:rsid w:val="00A83C63"/>
    <w:rsid w:val="00A849B2"/>
    <w:rsid w:val="00A96715"/>
    <w:rsid w:val="00AB0A1D"/>
    <w:rsid w:val="00AC126F"/>
    <w:rsid w:val="00AC3554"/>
    <w:rsid w:val="00AE54DB"/>
    <w:rsid w:val="00B013A9"/>
    <w:rsid w:val="00B209E6"/>
    <w:rsid w:val="00B36060"/>
    <w:rsid w:val="00B43079"/>
    <w:rsid w:val="00B43556"/>
    <w:rsid w:val="00B52842"/>
    <w:rsid w:val="00B54A7C"/>
    <w:rsid w:val="00B618D5"/>
    <w:rsid w:val="00B66632"/>
    <w:rsid w:val="00B67CD5"/>
    <w:rsid w:val="00B71C44"/>
    <w:rsid w:val="00B82B5F"/>
    <w:rsid w:val="00B8300B"/>
    <w:rsid w:val="00B91B7D"/>
    <w:rsid w:val="00BA0E90"/>
    <w:rsid w:val="00BB409B"/>
    <w:rsid w:val="00BB736F"/>
    <w:rsid w:val="00BC3F07"/>
    <w:rsid w:val="00BD15D6"/>
    <w:rsid w:val="00BD4924"/>
    <w:rsid w:val="00BD65B9"/>
    <w:rsid w:val="00BE35D2"/>
    <w:rsid w:val="00BE6E66"/>
    <w:rsid w:val="00BF3483"/>
    <w:rsid w:val="00C04520"/>
    <w:rsid w:val="00C054DE"/>
    <w:rsid w:val="00C139E6"/>
    <w:rsid w:val="00C15547"/>
    <w:rsid w:val="00C37AC0"/>
    <w:rsid w:val="00C43A4C"/>
    <w:rsid w:val="00C51A80"/>
    <w:rsid w:val="00C5487E"/>
    <w:rsid w:val="00C72309"/>
    <w:rsid w:val="00C80C9E"/>
    <w:rsid w:val="00C80CA5"/>
    <w:rsid w:val="00C8300F"/>
    <w:rsid w:val="00C96BEB"/>
    <w:rsid w:val="00CA322B"/>
    <w:rsid w:val="00CC77D8"/>
    <w:rsid w:val="00CD1BAD"/>
    <w:rsid w:val="00CD2DD1"/>
    <w:rsid w:val="00CD33E6"/>
    <w:rsid w:val="00CD5669"/>
    <w:rsid w:val="00D13E0B"/>
    <w:rsid w:val="00D15290"/>
    <w:rsid w:val="00D1723E"/>
    <w:rsid w:val="00D21847"/>
    <w:rsid w:val="00D35B67"/>
    <w:rsid w:val="00D40060"/>
    <w:rsid w:val="00D423FF"/>
    <w:rsid w:val="00D60AD8"/>
    <w:rsid w:val="00D95DCD"/>
    <w:rsid w:val="00DA3FDA"/>
    <w:rsid w:val="00DB2036"/>
    <w:rsid w:val="00DC25E0"/>
    <w:rsid w:val="00DC6E00"/>
    <w:rsid w:val="00DE4B41"/>
    <w:rsid w:val="00DF1C90"/>
    <w:rsid w:val="00E00EAA"/>
    <w:rsid w:val="00E04199"/>
    <w:rsid w:val="00E05F35"/>
    <w:rsid w:val="00E1323D"/>
    <w:rsid w:val="00E14810"/>
    <w:rsid w:val="00E17AB6"/>
    <w:rsid w:val="00E20FA4"/>
    <w:rsid w:val="00E23068"/>
    <w:rsid w:val="00E3562D"/>
    <w:rsid w:val="00E44A2D"/>
    <w:rsid w:val="00E5583C"/>
    <w:rsid w:val="00E74039"/>
    <w:rsid w:val="00E77321"/>
    <w:rsid w:val="00E92420"/>
    <w:rsid w:val="00EC1E8E"/>
    <w:rsid w:val="00EE0A99"/>
    <w:rsid w:val="00EE4096"/>
    <w:rsid w:val="00EE6ABF"/>
    <w:rsid w:val="00EF00E4"/>
    <w:rsid w:val="00EF6920"/>
    <w:rsid w:val="00F03C74"/>
    <w:rsid w:val="00F0567D"/>
    <w:rsid w:val="00F066EA"/>
    <w:rsid w:val="00F117D0"/>
    <w:rsid w:val="00F2002C"/>
    <w:rsid w:val="00F26457"/>
    <w:rsid w:val="00F328CA"/>
    <w:rsid w:val="00F57DA3"/>
    <w:rsid w:val="00F64624"/>
    <w:rsid w:val="00F71BBC"/>
    <w:rsid w:val="00F71C12"/>
    <w:rsid w:val="00F75DCE"/>
    <w:rsid w:val="00F87B4C"/>
    <w:rsid w:val="00F93D2B"/>
    <w:rsid w:val="00FA0287"/>
    <w:rsid w:val="00FA3999"/>
    <w:rsid w:val="00FC2DED"/>
    <w:rsid w:val="00FC4F88"/>
    <w:rsid w:val="00FC70BD"/>
    <w:rsid w:val="00FD73F9"/>
    <w:rsid w:val="00FE5E12"/>
    <w:rsid w:val="00FF00DD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B32380"/>
  <w15:chartTrackingRefBased/>
  <w15:docId w15:val="{39113858-1494-45BE-97A2-5BFB5213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035D8"/>
    <w:pPr>
      <w:spacing w:before="120" w:after="120" w:line="240" w:lineRule="auto"/>
      <w:jc w:val="both"/>
    </w:pPr>
    <w:rPr>
      <w:color w:val="000000"/>
      <w:lang w:val="hr-HR"/>
    </w:rPr>
  </w:style>
  <w:style w:type="paragraph" w:styleId="Heading1">
    <w:name w:val="heading 1"/>
    <w:basedOn w:val="TOC1"/>
    <w:next w:val="Normal"/>
    <w:link w:val="Heading1Char"/>
    <w:uiPriority w:val="9"/>
    <w:qFormat/>
    <w:rsid w:val="006035D8"/>
    <w:pPr>
      <w:spacing w:before="0" w:after="480"/>
      <w:ind w:left="0" w:firstLine="0"/>
      <w:outlineLvl w:val="0"/>
    </w:pPr>
    <w:rPr>
      <w:rFonts w:asciiTheme="majorHAnsi" w:hAnsiTheme="majorHAnsi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D8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/>
      <w:color w:val="00586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D8"/>
    <w:pPr>
      <w:keepNext/>
      <w:keepLines/>
      <w:spacing w:after="180"/>
      <w:outlineLvl w:val="2"/>
    </w:pPr>
    <w:rPr>
      <w:rFonts w:eastAsiaTheme="majorEastAsia" w:cstheme="majorBidi"/>
      <w:b/>
      <w:color w:val="00586E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35D8"/>
    <w:pPr>
      <w:keepNext/>
      <w:keepLines/>
      <w:contextualSpacing/>
      <w:outlineLvl w:val="3"/>
    </w:pPr>
    <w:rPr>
      <w:rFonts w:eastAsiaTheme="majorEastAsia" w:cstheme="majorBidi"/>
      <w:iCs/>
      <w:color w:val="00586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035D8"/>
    <w:pPr>
      <w:keepNext/>
      <w:keepLines/>
      <w:spacing w:before="40" w:after="0"/>
      <w:outlineLvl w:val="4"/>
    </w:pPr>
    <w:rPr>
      <w:rFonts w:eastAsiaTheme="majorEastAsia" w:cstheme="majorBidi"/>
      <w:color w:val="00586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35D8"/>
    <w:pPr>
      <w:keepNext/>
      <w:keepLines/>
      <w:spacing w:before="40" w:after="0"/>
      <w:outlineLvl w:val="5"/>
    </w:pPr>
    <w:rPr>
      <w:rFonts w:eastAsiaTheme="majorEastAsia" w:cstheme="majorBidi"/>
      <w:color w:val="00586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D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586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D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D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6035D8"/>
    <w:pPr>
      <w:tabs>
        <w:tab w:val="right" w:leader="dot" w:pos="9060"/>
      </w:tabs>
      <w:spacing w:after="60"/>
      <w:ind w:left="567" w:hanging="567"/>
    </w:pPr>
    <w:rPr>
      <w:b/>
      <w:noProof/>
      <w:color w:val="00586E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035D8"/>
    <w:rPr>
      <w:rFonts w:asciiTheme="majorHAnsi" w:hAnsiTheme="majorHAnsi"/>
      <w:b/>
      <w:noProof/>
      <w:color w:val="00586E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035D8"/>
    <w:rPr>
      <w:rFonts w:asciiTheme="majorHAnsi" w:eastAsiaTheme="majorEastAsia" w:hAnsiTheme="majorHAnsi" w:cstheme="majorBidi"/>
      <w:b/>
      <w:color w:val="00586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035D8"/>
    <w:rPr>
      <w:rFonts w:eastAsiaTheme="majorEastAsia" w:cstheme="majorBidi"/>
      <w:b/>
      <w:color w:val="00586E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35D8"/>
    <w:rPr>
      <w:rFonts w:eastAsiaTheme="majorEastAsia" w:cstheme="majorBidi"/>
      <w:iCs/>
      <w:color w:val="00586E"/>
    </w:rPr>
  </w:style>
  <w:style w:type="character" w:customStyle="1" w:styleId="Heading5Char">
    <w:name w:val="Heading 5 Char"/>
    <w:basedOn w:val="DefaultParagraphFont"/>
    <w:link w:val="Heading5"/>
    <w:uiPriority w:val="9"/>
    <w:rsid w:val="006035D8"/>
    <w:rPr>
      <w:rFonts w:eastAsiaTheme="majorEastAsia" w:cstheme="majorBidi"/>
      <w:color w:val="00586E"/>
    </w:rPr>
  </w:style>
  <w:style w:type="character" w:customStyle="1" w:styleId="Heading6Char">
    <w:name w:val="Heading 6 Char"/>
    <w:basedOn w:val="DefaultParagraphFont"/>
    <w:link w:val="Heading6"/>
    <w:uiPriority w:val="9"/>
    <w:rsid w:val="006035D8"/>
    <w:rPr>
      <w:rFonts w:eastAsiaTheme="majorEastAsia" w:cstheme="majorBidi"/>
      <w:color w:val="00586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D8"/>
    <w:rPr>
      <w:rFonts w:eastAsiaTheme="majorEastAsia" w:cstheme="majorBidi"/>
      <w:i/>
      <w:iCs/>
      <w:color w:val="00586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D8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D8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035D8"/>
    <w:pPr>
      <w:tabs>
        <w:tab w:val="center" w:pos="4513"/>
        <w:tab w:val="right" w:pos="9026"/>
      </w:tabs>
      <w:spacing w:after="0"/>
    </w:pPr>
    <w:rPr>
      <w:color w:val="00586E"/>
    </w:rPr>
  </w:style>
  <w:style w:type="character" w:customStyle="1" w:styleId="HeaderChar">
    <w:name w:val="Header Char"/>
    <w:basedOn w:val="DefaultParagraphFont"/>
    <w:link w:val="Header"/>
    <w:uiPriority w:val="99"/>
    <w:rsid w:val="006035D8"/>
    <w:rPr>
      <w:color w:val="00586E"/>
    </w:rPr>
  </w:style>
  <w:style w:type="paragraph" w:styleId="Footer">
    <w:name w:val="footer"/>
    <w:basedOn w:val="Normal"/>
    <w:link w:val="FooterChar"/>
    <w:uiPriority w:val="99"/>
    <w:unhideWhenUsed/>
    <w:rsid w:val="006035D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035D8"/>
    <w:rPr>
      <w:color w:val="000000"/>
      <w:sz w:val="18"/>
    </w:rPr>
  </w:style>
  <w:style w:type="table" w:styleId="TableGrid">
    <w:name w:val="Table Grid"/>
    <w:basedOn w:val="TableNormal"/>
    <w:uiPriority w:val="39"/>
    <w:rsid w:val="0060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Intro text"/>
    <w:basedOn w:val="Normal"/>
    <w:qFormat/>
    <w:rsid w:val="006035D8"/>
    <w:rPr>
      <w:i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6035D8"/>
  </w:style>
  <w:style w:type="character" w:customStyle="1" w:styleId="BodyTextChar">
    <w:name w:val="Body Text Char"/>
    <w:basedOn w:val="DefaultParagraphFont"/>
    <w:link w:val="BodyText"/>
    <w:uiPriority w:val="99"/>
    <w:rsid w:val="006035D8"/>
    <w:rPr>
      <w:color w:val="000000"/>
    </w:rPr>
  </w:style>
  <w:style w:type="paragraph" w:customStyle="1" w:styleId="BulletStyle">
    <w:name w:val="Bullet Style"/>
    <w:basedOn w:val="BodyText"/>
    <w:next w:val="BodyText"/>
    <w:qFormat/>
    <w:rsid w:val="006035D8"/>
    <w:pPr>
      <w:numPr>
        <w:numId w:val="1"/>
      </w:numPr>
      <w:contextualSpacing/>
    </w:pPr>
    <w:rPr>
      <w:rFonts w:asciiTheme="majorHAnsi" w:hAnsiTheme="majorHAnsi"/>
    </w:rPr>
  </w:style>
  <w:style w:type="character" w:styleId="Emphasis">
    <w:name w:val="Emphasis"/>
    <w:basedOn w:val="DefaultParagraphFont"/>
    <w:uiPriority w:val="20"/>
    <w:qFormat/>
    <w:rsid w:val="006035D8"/>
    <w:rPr>
      <w:i/>
      <w:iCs/>
    </w:rPr>
  </w:style>
  <w:style w:type="paragraph" w:customStyle="1" w:styleId="Tablehead">
    <w:name w:val="Table head"/>
    <w:basedOn w:val="Normal"/>
    <w:rsid w:val="006035D8"/>
    <w:rPr>
      <w:color w:val="FEFFFF" w:themeColor="background1"/>
    </w:rPr>
  </w:style>
  <w:style w:type="paragraph" w:customStyle="1" w:styleId="Tablebody">
    <w:name w:val="Table body"/>
    <w:basedOn w:val="Normal"/>
    <w:rsid w:val="006035D8"/>
    <w:pPr>
      <w:spacing w:before="60" w:after="60"/>
    </w:pPr>
  </w:style>
  <w:style w:type="table" w:styleId="TableGridLight">
    <w:name w:val="Grid Table Light"/>
    <w:basedOn w:val="TableNormal"/>
    <w:uiPriority w:val="40"/>
    <w:rsid w:val="006035D8"/>
    <w:pPr>
      <w:spacing w:after="0" w:line="240" w:lineRule="auto"/>
    </w:pPr>
    <w:tblPr>
      <w:tblBorders>
        <w:top w:val="single" w:sz="4" w:space="0" w:color="7EFFFF" w:themeColor="background1" w:themeShade="BF"/>
        <w:left w:val="single" w:sz="4" w:space="0" w:color="7EFFFF" w:themeColor="background1" w:themeShade="BF"/>
        <w:bottom w:val="single" w:sz="4" w:space="0" w:color="7EFFFF" w:themeColor="background1" w:themeShade="BF"/>
        <w:right w:val="single" w:sz="4" w:space="0" w:color="7EFFFF" w:themeColor="background1" w:themeShade="BF"/>
        <w:insideH w:val="single" w:sz="4" w:space="0" w:color="7EFFFF" w:themeColor="background1" w:themeShade="BF"/>
        <w:insideV w:val="single" w:sz="4" w:space="0" w:color="7EFFFF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rsid w:val="006035D8"/>
    <w:pPr>
      <w:ind w:left="720"/>
      <w:contextualSpacing/>
    </w:pPr>
  </w:style>
  <w:style w:type="paragraph" w:customStyle="1" w:styleId="Numberedlist">
    <w:name w:val="Numbered list"/>
    <w:basedOn w:val="ListParagraph"/>
    <w:rsid w:val="006035D8"/>
    <w:pPr>
      <w:numPr>
        <w:numId w:val="2"/>
      </w:numPr>
    </w:pPr>
    <w:rPr>
      <w:rFonts w:cs="Times New Roman (Body CS)"/>
    </w:rPr>
  </w:style>
  <w:style w:type="paragraph" w:customStyle="1" w:styleId="Pullout-PrimaryBlue">
    <w:name w:val="Pull out - Primary Blue"/>
    <w:basedOn w:val="Normal"/>
    <w:rsid w:val="006035D8"/>
    <w:pPr>
      <w:pBdr>
        <w:top w:val="single" w:sz="24" w:space="6" w:color="00586E"/>
        <w:left w:val="single" w:sz="24" w:space="0" w:color="00586E"/>
        <w:bottom w:val="single" w:sz="24" w:space="6" w:color="00586E"/>
        <w:right w:val="single" w:sz="24" w:space="0" w:color="00586E"/>
      </w:pBdr>
      <w:shd w:val="clear" w:color="auto" w:fill="00586E"/>
      <w:spacing w:before="240" w:after="240"/>
      <w:jc w:val="center"/>
    </w:pPr>
    <w:rPr>
      <w:color w:val="FEFFFF" w:themeColor="background1"/>
      <w:sz w:val="28"/>
      <w:szCs w:val="32"/>
    </w:rPr>
  </w:style>
  <w:style w:type="paragraph" w:customStyle="1" w:styleId="PullOut-Impact">
    <w:name w:val="Pull Out - Impact"/>
    <w:basedOn w:val="Pullout-PrimaryBlue"/>
    <w:rsid w:val="006035D8"/>
    <w:pPr>
      <w:pBdr>
        <w:top w:val="single" w:sz="24" w:space="6" w:color="D32013"/>
        <w:left w:val="single" w:sz="24" w:space="0" w:color="D32013"/>
        <w:bottom w:val="single" w:sz="24" w:space="6" w:color="D32013"/>
        <w:right w:val="single" w:sz="24" w:space="0" w:color="D32013"/>
      </w:pBdr>
      <w:shd w:val="clear" w:color="auto" w:fill="D32013"/>
    </w:pPr>
  </w:style>
  <w:style w:type="paragraph" w:customStyle="1" w:styleId="Pullout-Growth">
    <w:name w:val="Pull out - Growth"/>
    <w:basedOn w:val="PullOut-Impact"/>
    <w:rsid w:val="006035D8"/>
    <w:pPr>
      <w:pBdr>
        <w:top w:val="single" w:sz="24" w:space="6" w:color="FFB400"/>
        <w:left w:val="single" w:sz="24" w:space="0" w:color="FFB400"/>
        <w:bottom w:val="single" w:sz="24" w:space="6" w:color="FFB400"/>
        <w:right w:val="single" w:sz="24" w:space="0" w:color="FFB400"/>
      </w:pBdr>
      <w:shd w:val="clear" w:color="auto" w:fill="FFB400"/>
    </w:pPr>
    <w:rPr>
      <w:color w:val="090D2A" w:themeColor="text2"/>
    </w:rPr>
  </w:style>
  <w:style w:type="paragraph" w:customStyle="1" w:styleId="PullOut-PrimaryBorder">
    <w:name w:val="Pull Out - Primary Border"/>
    <w:basedOn w:val="PullOut-Impact"/>
    <w:rsid w:val="006035D8"/>
    <w:pPr>
      <w:pBdr>
        <w:top w:val="single" w:sz="8" w:space="6" w:color="00586E"/>
        <w:left w:val="single" w:sz="8" w:space="0" w:color="00586E"/>
        <w:bottom w:val="single" w:sz="8" w:space="6" w:color="00586E"/>
        <w:right w:val="single" w:sz="8" w:space="0" w:color="00586E"/>
      </w:pBdr>
      <w:shd w:val="clear" w:color="auto" w:fill="auto"/>
    </w:pPr>
    <w:rPr>
      <w:color w:val="00586E"/>
    </w:rPr>
  </w:style>
  <w:style w:type="paragraph" w:styleId="Caption">
    <w:name w:val="caption"/>
    <w:basedOn w:val="Normal"/>
    <w:next w:val="Normal"/>
    <w:uiPriority w:val="35"/>
    <w:unhideWhenUsed/>
    <w:qFormat/>
    <w:rsid w:val="006035D8"/>
    <w:rPr>
      <w:b/>
      <w:iCs/>
      <w:color w:val="00586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D8"/>
    <w:rPr>
      <w:b/>
      <w:color w:val="00586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6035D8"/>
    <w:rPr>
      <w:b/>
      <w:color w:val="00586E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6035D8"/>
    <w:pPr>
      <w:spacing w:after="0" w:line="192" w:lineRule="auto"/>
    </w:pPr>
    <w:rPr>
      <w:b/>
      <w:color w:val="00586E"/>
      <w:sz w:val="114"/>
      <w:szCs w:val="114"/>
    </w:rPr>
  </w:style>
  <w:style w:type="character" w:customStyle="1" w:styleId="TitleChar">
    <w:name w:val="Title Char"/>
    <w:basedOn w:val="DefaultParagraphFont"/>
    <w:link w:val="Title"/>
    <w:uiPriority w:val="10"/>
    <w:rsid w:val="006035D8"/>
    <w:rPr>
      <w:b/>
      <w:color w:val="00586E"/>
      <w:sz w:val="114"/>
      <w:szCs w:val="114"/>
    </w:rPr>
  </w:style>
  <w:style w:type="paragraph" w:styleId="TOC2">
    <w:name w:val="toc 2"/>
    <w:basedOn w:val="Normal"/>
    <w:next w:val="Normal"/>
    <w:autoRedefine/>
    <w:uiPriority w:val="39"/>
    <w:unhideWhenUsed/>
    <w:rsid w:val="006035D8"/>
    <w:pPr>
      <w:tabs>
        <w:tab w:val="left" w:pos="880"/>
        <w:tab w:val="right" w:leader="dot" w:pos="9060"/>
      </w:tabs>
      <w:spacing w:after="60"/>
      <w:ind w:left="567" w:hanging="567"/>
    </w:pPr>
    <w:rPr>
      <w:noProof/>
      <w:color w:val="00586E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6035D8"/>
    <w:pPr>
      <w:tabs>
        <w:tab w:val="left" w:pos="1320"/>
        <w:tab w:val="right" w:leader="dot" w:pos="9060"/>
      </w:tabs>
      <w:spacing w:after="60"/>
      <w:ind w:left="1151" w:hanging="709"/>
    </w:pPr>
    <w:rPr>
      <w:noProof/>
      <w:color w:val="00586E"/>
    </w:rPr>
  </w:style>
  <w:style w:type="character" w:styleId="Hyperlink">
    <w:name w:val="Hyperlink"/>
    <w:basedOn w:val="DefaultParagraphFont"/>
    <w:uiPriority w:val="99"/>
    <w:unhideWhenUsed/>
    <w:rsid w:val="006035D8"/>
    <w:rPr>
      <w:color w:val="00586E"/>
      <w:u w:val="single"/>
    </w:rPr>
  </w:style>
  <w:style w:type="paragraph" w:styleId="TOCHeading">
    <w:name w:val="TOC Heading"/>
    <w:basedOn w:val="Normal"/>
    <w:next w:val="Normal"/>
    <w:uiPriority w:val="39"/>
    <w:unhideWhenUsed/>
    <w:qFormat/>
    <w:rsid w:val="006035D8"/>
    <w:rPr>
      <w:b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6035D8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6035D8"/>
    <w:rPr>
      <w:rFonts w:asciiTheme="minorHAnsi" w:hAnsiTheme="minorHAnsi"/>
      <w:i/>
      <w:iCs/>
      <w:color w:val="000000"/>
    </w:rPr>
  </w:style>
  <w:style w:type="character" w:styleId="BookTitle">
    <w:name w:val="Book Title"/>
    <w:uiPriority w:val="33"/>
    <w:qFormat/>
    <w:rsid w:val="006035D8"/>
    <w:rPr>
      <w:color w:val="12326E"/>
    </w:rPr>
  </w:style>
  <w:style w:type="character" w:styleId="Strong">
    <w:name w:val="Strong"/>
    <w:basedOn w:val="DefaultParagraphFont"/>
    <w:uiPriority w:val="22"/>
    <w:qFormat/>
    <w:rsid w:val="006035D8"/>
    <w:rPr>
      <w:b/>
      <w:bCs/>
    </w:rPr>
  </w:style>
  <w:style w:type="paragraph" w:customStyle="1" w:styleId="PullOut-Society">
    <w:name w:val="Pull Out - Society"/>
    <w:basedOn w:val="PullOut-Impact"/>
    <w:rsid w:val="006035D8"/>
    <w:pPr>
      <w:pBdr>
        <w:top w:val="single" w:sz="24" w:space="6" w:color="B91955"/>
        <w:left w:val="single" w:sz="24" w:space="0" w:color="B91955"/>
        <w:bottom w:val="single" w:sz="24" w:space="6" w:color="B91955"/>
        <w:right w:val="single" w:sz="24" w:space="0" w:color="B91955"/>
      </w:pBdr>
      <w:shd w:val="clear" w:color="auto" w:fill="B91955"/>
    </w:pPr>
  </w:style>
  <w:style w:type="paragraph" w:customStyle="1" w:styleId="PullOut-SoftGrey">
    <w:name w:val="Pull Out - Soft Grey"/>
    <w:basedOn w:val="PullOut-Impact"/>
    <w:rsid w:val="006035D8"/>
    <w:pPr>
      <w:pBdr>
        <w:top w:val="single" w:sz="24" w:space="6" w:color="E3E2DF"/>
        <w:left w:val="single" w:sz="24" w:space="0" w:color="E3E2DF"/>
        <w:bottom w:val="single" w:sz="24" w:space="6" w:color="E3E2DF"/>
        <w:right w:val="single" w:sz="24" w:space="0" w:color="E3E2DF"/>
      </w:pBdr>
      <w:shd w:val="clear" w:color="auto" w:fill="E3E2DF"/>
    </w:pPr>
    <w:rPr>
      <w:color w:val="090D2A"/>
    </w:rPr>
  </w:style>
  <w:style w:type="table" w:styleId="PlainTable1">
    <w:name w:val="Plain Table 1"/>
    <w:basedOn w:val="TableNormal"/>
    <w:uiPriority w:val="41"/>
    <w:rsid w:val="006035D8"/>
    <w:pPr>
      <w:spacing w:after="0" w:line="240" w:lineRule="auto"/>
    </w:pPr>
    <w:tblPr>
      <w:tblStyleRowBandSize w:val="1"/>
      <w:tblStyleColBandSize w:val="1"/>
      <w:tblBorders>
        <w:top w:val="single" w:sz="4" w:space="0" w:color="7EFFFF" w:themeColor="background1" w:themeShade="BF"/>
        <w:left w:val="single" w:sz="4" w:space="0" w:color="7EFFFF" w:themeColor="background1" w:themeShade="BF"/>
        <w:bottom w:val="single" w:sz="4" w:space="0" w:color="7EFFFF" w:themeColor="background1" w:themeShade="BF"/>
        <w:right w:val="single" w:sz="4" w:space="0" w:color="7EFFFF" w:themeColor="background1" w:themeShade="BF"/>
        <w:insideH w:val="single" w:sz="4" w:space="0" w:color="7EFFFF" w:themeColor="background1" w:themeShade="BF"/>
        <w:insideV w:val="single" w:sz="4" w:space="0" w:color="7EFFF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EFFF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character" w:customStyle="1" w:styleId="SmartHyperlink1">
    <w:name w:val="Smart Hyperlink1"/>
    <w:basedOn w:val="DefaultParagraphFont"/>
    <w:uiPriority w:val="99"/>
    <w:unhideWhenUsed/>
    <w:rsid w:val="006035D8"/>
    <w:rPr>
      <w:u w:val="dotted"/>
    </w:rPr>
  </w:style>
  <w:style w:type="paragraph" w:styleId="PlainText">
    <w:name w:val="Plain Text"/>
    <w:basedOn w:val="Normal"/>
    <w:link w:val="PlainTextChar"/>
    <w:uiPriority w:val="99"/>
    <w:unhideWhenUsed/>
    <w:rsid w:val="006035D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35D8"/>
    <w:rPr>
      <w:rFonts w:ascii="Consolas" w:hAnsi="Consolas" w:cs="Consolas"/>
      <w:color w:val="000000"/>
      <w:sz w:val="21"/>
      <w:szCs w:val="21"/>
    </w:rPr>
  </w:style>
  <w:style w:type="table" w:styleId="PlainTable2">
    <w:name w:val="Plain Table 2"/>
    <w:basedOn w:val="TableNormal"/>
    <w:uiPriority w:val="42"/>
    <w:rsid w:val="006035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6035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table" w:styleId="PlainTable5">
    <w:name w:val="Plain Table 5"/>
    <w:basedOn w:val="TableNormal"/>
    <w:uiPriority w:val="45"/>
    <w:rsid w:val="006035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E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E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E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EFFFF" w:themeFill="background1"/>
      </w:tc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6035D8"/>
    <w:pPr>
      <w:spacing w:after="0" w:line="240" w:lineRule="auto"/>
    </w:pPr>
    <w:tblPr>
      <w:tblStyleRowBandSize w:val="1"/>
      <w:tblStyleColBandSize w:val="1"/>
      <w:tblBorders>
        <w:top w:val="single" w:sz="4" w:space="0" w:color="F9A8C5" w:themeColor="accent1" w:themeTint="99"/>
        <w:left w:val="single" w:sz="4" w:space="0" w:color="F9A8C5" w:themeColor="accent1" w:themeTint="99"/>
        <w:bottom w:val="single" w:sz="4" w:space="0" w:color="F9A8C5" w:themeColor="accent1" w:themeTint="99"/>
        <w:right w:val="single" w:sz="4" w:space="0" w:color="F9A8C5" w:themeColor="accent1" w:themeTint="99"/>
        <w:insideH w:val="single" w:sz="4" w:space="0" w:color="F9A8C5" w:themeColor="accent1" w:themeTint="99"/>
        <w:insideV w:val="single" w:sz="4" w:space="0" w:color="F9A8C5" w:themeColor="accent1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56EA0" w:themeColor="accent1"/>
          <w:left w:val="single" w:sz="4" w:space="0" w:color="F56EA0" w:themeColor="accent1"/>
          <w:bottom w:val="single" w:sz="4" w:space="0" w:color="F56EA0" w:themeColor="accent1"/>
          <w:right w:val="single" w:sz="4" w:space="0" w:color="F56EA0" w:themeColor="accent1"/>
          <w:insideH w:val="nil"/>
          <w:insideV w:val="nil"/>
        </w:tcBorders>
        <w:shd w:val="clear" w:color="auto" w:fill="F56EA0" w:themeFill="accent1"/>
      </w:tcPr>
    </w:tblStylePr>
    <w:tblStylePr w:type="lastRow">
      <w:rPr>
        <w:b/>
        <w:bCs/>
      </w:rPr>
      <w:tblPr/>
      <w:tcPr>
        <w:tcBorders>
          <w:top w:val="double" w:sz="4" w:space="0" w:color="F56E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EB" w:themeFill="accent1" w:themeFillTint="33"/>
      </w:tcPr>
    </w:tblStylePr>
    <w:tblStylePr w:type="band1Horz">
      <w:tblPr/>
      <w:tcPr>
        <w:shd w:val="clear" w:color="auto" w:fill="FDE2EB" w:themeFill="accent1" w:themeFillTint="33"/>
      </w:tcPr>
    </w:tblStylePr>
  </w:style>
  <w:style w:type="table" w:styleId="PlainTable3">
    <w:name w:val="Plain Table 3"/>
    <w:basedOn w:val="TableNormal"/>
    <w:uiPriority w:val="43"/>
    <w:rsid w:val="006035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035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035D8"/>
    <w:pPr>
      <w:spacing w:after="0" w:line="240" w:lineRule="auto"/>
    </w:pPr>
    <w:rPr>
      <w:rFonts w:ascii="Arial" w:hAnsi="Arial"/>
      <w:color w:val="FEFFFF" w:themeColor="background1"/>
    </w:rPr>
    <w:tblPr>
      <w:tblStyleRowBandSize w:val="1"/>
      <w:tblStyleColBandSize w:val="1"/>
      <w:tblBorders>
        <w:top w:val="single" w:sz="4" w:space="0" w:color="F56EA0" w:themeColor="accent1"/>
        <w:left w:val="single" w:sz="4" w:space="0" w:color="F56EA0" w:themeColor="accent1"/>
        <w:bottom w:val="single" w:sz="4" w:space="0" w:color="F56EA0" w:themeColor="accent1"/>
        <w:right w:val="single" w:sz="4" w:space="0" w:color="F56EA0" w:themeColor="accent1"/>
        <w:insideH w:val="single" w:sz="4" w:space="0" w:color="F56EA0" w:themeColor="accent1"/>
        <w:insideV w:val="single" w:sz="4" w:space="0" w:color="F56EA0" w:themeColor="accent1"/>
      </w:tblBorders>
    </w:tblPr>
    <w:tblStylePr w:type="firstRow">
      <w:pPr>
        <w:jc w:val="left"/>
      </w:pPr>
      <w:rPr>
        <w:rFonts w:ascii="Arial" w:hAnsi="Arial"/>
        <w:b w:val="0"/>
        <w:bCs/>
        <w:color w:val="FEFFFF" w:themeColor="background1"/>
      </w:rPr>
      <w:tblPr/>
      <w:tcPr>
        <w:shd w:val="clear" w:color="auto" w:fill="F56EA0" w:themeFill="accent1"/>
      </w:tcPr>
    </w:tblStylePr>
    <w:tblStylePr w:type="lastRow">
      <w:rPr>
        <w:b/>
        <w:bCs/>
      </w:rPr>
      <w:tblPr/>
      <w:tcPr>
        <w:tcBorders>
          <w:top w:val="double" w:sz="2" w:space="0" w:color="F9A8C5" w:themeColor="accent1" w:themeTint="99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35D8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6" w:space="0" w:color="FFD700" w:themeColor="accent3"/>
        <w:left w:val="single" w:sz="6" w:space="0" w:color="FFD700" w:themeColor="accent3"/>
        <w:bottom w:val="single" w:sz="6" w:space="0" w:color="FFD700" w:themeColor="accent3"/>
        <w:right w:val="single" w:sz="6" w:space="0" w:color="FFD700" w:themeColor="accent3"/>
        <w:insideH w:val="single" w:sz="6" w:space="0" w:color="FFD700" w:themeColor="accent3"/>
        <w:insideV w:val="single" w:sz="6" w:space="0" w:color="FFD700" w:themeColor="accent3"/>
      </w:tblBorders>
    </w:tblPr>
    <w:tblStylePr w:type="firstRow">
      <w:rPr>
        <w:b/>
        <w:bCs/>
        <w:color w:val="FEFFFF" w:themeColor="background1"/>
      </w:rPr>
      <w:tblPr/>
      <w:tcPr>
        <w:shd w:val="clear" w:color="auto" w:fill="FFD700" w:themeFill="accent3"/>
      </w:tcPr>
    </w:tblStylePr>
    <w:tblStylePr w:type="lastRow">
      <w:rPr>
        <w:b/>
        <w:bCs/>
      </w:rPr>
      <w:tblPr/>
      <w:tcPr>
        <w:tcBorders>
          <w:top w:val="double" w:sz="2" w:space="0" w:color="FFE7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6035D8"/>
    <w:rPr>
      <w:color w:val="000000" w:themeColor="text1"/>
    </w:rPr>
  </w:style>
  <w:style w:type="table" w:customStyle="1" w:styleId="Style1">
    <w:name w:val="Style1"/>
    <w:basedOn w:val="TableNormal"/>
    <w:uiPriority w:val="99"/>
    <w:rsid w:val="006035D8"/>
    <w:pPr>
      <w:spacing w:after="0" w:line="240" w:lineRule="auto"/>
    </w:pPr>
    <w:rPr>
      <w:rFonts w:ascii="Arial" w:hAnsi="Arial"/>
      <w:color w:val="000000" w:themeColor="text1"/>
    </w:rPr>
    <w:tblPr/>
    <w:tcPr>
      <w:vAlign w:val="center"/>
    </w:tcPr>
    <w:tblStylePr w:type="firstRow">
      <w:rPr>
        <w:rFonts w:ascii="Arial" w:hAnsi="Arial"/>
        <w:color w:val="F56EA0" w:themeColor="accent1"/>
      </w:rPr>
      <w:tblPr/>
      <w:tcPr>
        <w:shd w:val="clear" w:color="auto" w:fill="F56EA0" w:themeFill="accent1"/>
      </w:tcPr>
    </w:tblStylePr>
  </w:style>
  <w:style w:type="table" w:customStyle="1" w:styleId="Style2">
    <w:name w:val="Style2"/>
    <w:basedOn w:val="TableNormal"/>
    <w:uiPriority w:val="99"/>
    <w:rsid w:val="006035D8"/>
    <w:pPr>
      <w:spacing w:after="0" w:line="240" w:lineRule="auto"/>
    </w:pPr>
    <w:rPr>
      <w:color w:val="000000" w:themeColor="text1"/>
    </w:rPr>
    <w:tblPr/>
    <w:tcPr>
      <w:shd w:val="clear" w:color="auto" w:fill="auto"/>
    </w:tcPr>
    <w:tblStylePr w:type="firstRow">
      <w:tblPr/>
      <w:tcPr>
        <w:shd w:val="clear" w:color="auto" w:fill="FFD700" w:themeFill="accent3"/>
      </w:tcPr>
    </w:tblStylePr>
  </w:style>
  <w:style w:type="character" w:styleId="IntenseEmphasis">
    <w:name w:val="Intense Emphasis"/>
    <w:basedOn w:val="DefaultParagraphFont"/>
    <w:uiPriority w:val="21"/>
    <w:qFormat/>
    <w:rsid w:val="006035D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D8"/>
    <w:pPr>
      <w:pBdr>
        <w:top w:val="single" w:sz="4" w:space="10" w:color="FFB400"/>
        <w:left w:val="single" w:sz="4" w:space="4" w:color="FFB400"/>
        <w:bottom w:val="single" w:sz="4" w:space="10" w:color="FFB400"/>
        <w:right w:val="single" w:sz="4" w:space="4" w:color="FFB400"/>
      </w:pBdr>
      <w:spacing w:before="360" w:after="360"/>
      <w:ind w:left="864" w:right="864"/>
      <w:jc w:val="center"/>
    </w:pPr>
    <w:rPr>
      <w:i/>
      <w:iCs/>
      <w:color w:val="00586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D8"/>
    <w:rPr>
      <w:i/>
      <w:iCs/>
      <w:color w:val="00586E"/>
    </w:rPr>
  </w:style>
  <w:style w:type="character" w:styleId="IntenseReference">
    <w:name w:val="Intense Reference"/>
    <w:basedOn w:val="DefaultParagraphFont"/>
    <w:uiPriority w:val="32"/>
    <w:qFormat/>
    <w:rsid w:val="006035D8"/>
    <w:rPr>
      <w:rFonts w:asciiTheme="minorHAnsi" w:hAnsiTheme="minorHAnsi"/>
      <w:b/>
      <w:bCs/>
      <w:smallCaps/>
      <w:color w:val="00586E"/>
      <w:spacing w:val="5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035D8"/>
    <w:pPr>
      <w:spacing w:after="100"/>
      <w:ind w:left="660"/>
    </w:pPr>
  </w:style>
  <w:style w:type="paragraph" w:styleId="BlockText">
    <w:name w:val="Block Text"/>
    <w:basedOn w:val="Normal"/>
    <w:uiPriority w:val="99"/>
    <w:semiHidden/>
    <w:unhideWhenUsed/>
    <w:rsid w:val="006035D8"/>
    <w:pPr>
      <w:pBdr>
        <w:top w:val="single" w:sz="4" w:space="10" w:color="FFB400"/>
        <w:left w:val="single" w:sz="4" w:space="10" w:color="FFB400"/>
        <w:bottom w:val="single" w:sz="4" w:space="10" w:color="FFB400"/>
        <w:right w:val="single" w:sz="4" w:space="10" w:color="FFB400"/>
      </w:pBdr>
      <w:ind w:left="1152" w:right="1152"/>
    </w:pPr>
    <w:rPr>
      <w:rFonts w:eastAsiaTheme="minorEastAsia"/>
      <w:i/>
      <w:iCs/>
    </w:rPr>
  </w:style>
  <w:style w:type="table" w:customStyle="1" w:styleId="Style3">
    <w:name w:val="Style3"/>
    <w:basedOn w:val="TableNormal"/>
    <w:uiPriority w:val="99"/>
    <w:rsid w:val="006035D8"/>
    <w:pPr>
      <w:spacing w:after="0" w:line="240" w:lineRule="auto"/>
    </w:pPr>
    <w:rPr>
      <w:color w:val="FFFFFF"/>
    </w:r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 w:val="0"/>
        <w:color w:val="FEFFFF" w:themeColor="background1"/>
        <w:sz w:val="22"/>
      </w:rPr>
      <w:tblPr/>
      <w:tcPr>
        <w:shd w:val="clear" w:color="auto" w:fill="00586E"/>
      </w:tcPr>
    </w:tblStylePr>
    <w:tblStylePr w:type="firstCol">
      <w:rPr>
        <w:rFonts w:asciiTheme="majorHAnsi" w:hAnsiTheme="majorHAnsi"/>
        <w:color w:val="000000"/>
      </w:rPr>
    </w:tblStylePr>
    <w:tblStylePr w:type="band1Horz">
      <w:rPr>
        <w:rFonts w:asciiTheme="majorHAnsi" w:hAnsiTheme="majorHAnsi"/>
      </w:rPr>
    </w:tblStylePr>
  </w:style>
  <w:style w:type="table" w:customStyle="1" w:styleId="Style4">
    <w:name w:val="Style4"/>
    <w:basedOn w:val="TableNormal"/>
    <w:uiPriority w:val="99"/>
    <w:rsid w:val="006035D8"/>
    <w:pPr>
      <w:spacing w:after="0" w:line="240" w:lineRule="auto"/>
    </w:pPr>
    <w:tblPr/>
    <w:tblStylePr w:type="firstRow">
      <w:rPr>
        <w:rFonts w:asciiTheme="majorHAnsi" w:hAnsiTheme="majorHAnsi"/>
        <w:color w:val="FFFFFF"/>
        <w:sz w:val="20"/>
      </w:rPr>
    </w:tblStylePr>
  </w:style>
  <w:style w:type="paragraph" w:customStyle="1" w:styleId="PullOut-DeepBlue">
    <w:name w:val="Pull Out - Deep Blue"/>
    <w:basedOn w:val="Pullout-PrimaryBlue"/>
    <w:rsid w:val="006035D8"/>
    <w:pPr>
      <w:pBdr>
        <w:top w:val="single" w:sz="24" w:space="6" w:color="090D2A"/>
        <w:left w:val="single" w:sz="24" w:space="0" w:color="090D2A"/>
        <w:bottom w:val="single" w:sz="24" w:space="6" w:color="090D2A"/>
        <w:right w:val="single" w:sz="24" w:space="0" w:color="090D2A"/>
      </w:pBdr>
      <w:shd w:val="clear" w:color="auto" w:fill="090D2A"/>
    </w:pPr>
  </w:style>
  <w:style w:type="paragraph" w:customStyle="1" w:styleId="PullOut-Urban">
    <w:name w:val="Pull Out - Urban"/>
    <w:basedOn w:val="Pullout-Growth"/>
    <w:rsid w:val="006035D8"/>
    <w:pPr>
      <w:pBdr>
        <w:top w:val="single" w:sz="24" w:space="6" w:color="006EAF"/>
        <w:left w:val="single" w:sz="24" w:space="0" w:color="006EAF"/>
        <w:bottom w:val="single" w:sz="24" w:space="6" w:color="006EAF"/>
        <w:right w:val="single" w:sz="24" w:space="0" w:color="006EAF"/>
      </w:pBdr>
      <w:shd w:val="clear" w:color="auto" w:fill="006EAF"/>
    </w:pPr>
    <w:rPr>
      <w:color w:val="FEFFFF" w:themeColor="background1"/>
    </w:rPr>
  </w:style>
  <w:style w:type="paragraph" w:customStyle="1" w:styleId="PullOut-Nature">
    <w:name w:val="Pull Out - Nature"/>
    <w:basedOn w:val="PullOut-Urban"/>
    <w:rsid w:val="006035D8"/>
    <w:pPr>
      <w:pBdr>
        <w:top w:val="single" w:sz="24" w:space="6" w:color="00785F"/>
        <w:left w:val="single" w:sz="24" w:space="0" w:color="00785F"/>
        <w:bottom w:val="single" w:sz="24" w:space="6" w:color="00785F"/>
        <w:right w:val="single" w:sz="24" w:space="0" w:color="00785F"/>
      </w:pBdr>
      <w:shd w:val="clear" w:color="auto" w:fill="00785F"/>
    </w:pPr>
  </w:style>
  <w:style w:type="paragraph" w:customStyle="1" w:styleId="ContactInfo">
    <w:name w:val="Contact Info"/>
    <w:basedOn w:val="Normal"/>
    <w:uiPriority w:val="1"/>
    <w:qFormat/>
    <w:rsid w:val="00436EF0"/>
    <w:pPr>
      <w:spacing w:before="0" w:after="0" w:line="276" w:lineRule="auto"/>
      <w:jc w:val="left"/>
    </w:pPr>
    <w:rPr>
      <w:color w:val="FEFFFF" w:themeColor="background1"/>
    </w:rPr>
  </w:style>
  <w:style w:type="paragraph" w:customStyle="1" w:styleId="Meetinginfo">
    <w:name w:val="Meeting info"/>
    <w:basedOn w:val="Normal"/>
    <w:qFormat/>
    <w:rsid w:val="00436EF0"/>
    <w:pPr>
      <w:spacing w:before="0" w:after="0" w:line="276" w:lineRule="auto"/>
      <w:jc w:val="left"/>
    </w:pPr>
    <w:rPr>
      <w:color w:val="FEFFFF" w:themeColor="background1"/>
    </w:rPr>
  </w:style>
  <w:style w:type="paragraph" w:customStyle="1" w:styleId="Venue">
    <w:name w:val="Venue"/>
    <w:basedOn w:val="Heading1"/>
    <w:link w:val="VenueChar"/>
    <w:qFormat/>
    <w:rsid w:val="00E1323D"/>
    <w:pPr>
      <w:widowControl w:val="0"/>
      <w:tabs>
        <w:tab w:val="clear" w:pos="9060"/>
      </w:tabs>
      <w:spacing w:after="0"/>
      <w:jc w:val="left"/>
    </w:pPr>
    <w:rPr>
      <w:rFonts w:ascii="Trebuchet MS" w:eastAsia="Times New Roman" w:hAnsi="Trebuchet MS" w:cs="Times New Roman"/>
      <w:b w:val="0"/>
      <w:noProof w:val="0"/>
      <w:color w:val="00FFFF" w:themeColor="background1" w:themeShade="80"/>
      <w:sz w:val="28"/>
      <w:szCs w:val="28"/>
      <w:lang w:val="pt-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323D"/>
    <w:rPr>
      <w:color w:val="000000"/>
    </w:rPr>
  </w:style>
  <w:style w:type="character" w:customStyle="1" w:styleId="VenueChar">
    <w:name w:val="Venue Char"/>
    <w:basedOn w:val="DefaultParagraphFont"/>
    <w:link w:val="Venue"/>
    <w:rsid w:val="00E1323D"/>
    <w:rPr>
      <w:rFonts w:ascii="Trebuchet MS" w:eastAsia="Times New Roman" w:hAnsi="Trebuchet MS" w:cs="Times New Roman"/>
      <w:color w:val="00FFFF" w:themeColor="background1" w:themeShade="80"/>
      <w:sz w:val="28"/>
      <w:szCs w:val="28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0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9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99"/>
    <w:rPr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01542D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ar\Downloads\Forum%20meeting%20agenda%20test%20template%202020.dotx" TargetMode="External"/></Relationships>
</file>

<file path=word/theme/theme1.xml><?xml version="1.0" encoding="utf-8"?>
<a:theme xmlns:a="http://schemas.openxmlformats.org/drawingml/2006/main" name="Test">
  <a:themeElements>
    <a:clrScheme name="Eurocities">
      <a:dk1>
        <a:srgbClr val="000000"/>
      </a:dk1>
      <a:lt1>
        <a:srgbClr val="FEFFFF"/>
      </a:lt1>
      <a:dk2>
        <a:srgbClr val="090D2A"/>
      </a:dk2>
      <a:lt2>
        <a:srgbClr val="E8E7E5"/>
      </a:lt2>
      <a:accent1>
        <a:srgbClr val="F56EA0"/>
      </a:accent1>
      <a:accent2>
        <a:srgbClr val="F77C79"/>
      </a:accent2>
      <a:accent3>
        <a:srgbClr val="FFD700"/>
      </a:accent3>
      <a:accent4>
        <a:srgbClr val="82C8D2"/>
      </a:accent4>
      <a:accent5>
        <a:srgbClr val="19B28E"/>
      </a:accent5>
      <a:accent6>
        <a:srgbClr val="FFB300"/>
      </a:accent6>
      <a:hlink>
        <a:srgbClr val="B8FA56"/>
      </a:hlink>
      <a:folHlink>
        <a:srgbClr val="7AF8C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D42CB9ED618438FB89859A7DA2F61" ma:contentTypeVersion="11" ma:contentTypeDescription="Create a new document." ma:contentTypeScope="" ma:versionID="36cee43d226244df8c8d1ebf1948fbf0">
  <xsd:schema xmlns:xsd="http://www.w3.org/2001/XMLSchema" xmlns:xs="http://www.w3.org/2001/XMLSchema" xmlns:p="http://schemas.microsoft.com/office/2006/metadata/properties" xmlns:ns2="bba9e6b4-5649-4ff2-8943-c84c69f4b26e" xmlns:ns3="1c6125f1-d776-4a0c-b4f4-58d3ef681171" targetNamespace="http://schemas.microsoft.com/office/2006/metadata/properties" ma:root="true" ma:fieldsID="6f139bdce6c73e36f05453b6fecc7f4f" ns2:_="" ns3:_="">
    <xsd:import namespace="bba9e6b4-5649-4ff2-8943-c84c69f4b26e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e6b4-5649-4ff2-8943-c84c69f4b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F83D-09CA-4E5E-AADC-98B065DF2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9e6b4-5649-4ff2-8943-c84c69f4b26e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17107-2E68-4E0B-AB0E-D8D1D9391F50}">
  <ds:schemaRefs>
    <ds:schemaRef ds:uri="http://schemas.openxmlformats.org/package/2006/metadata/core-properties"/>
    <ds:schemaRef ds:uri="1c6125f1-d776-4a0c-b4f4-58d3ef68117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ba9e6b4-5649-4ff2-8943-c84c69f4b26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E55765-F64A-4F90-8463-EA9660326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16DFB4-666F-4BDF-98BF-12CF4AA5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Forum meeting agenda test template 2020</Template>
  <TotalTime>12</TotalTime>
  <Pages>10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Faragau</dc:creator>
  <cp:keywords/>
  <dc:description/>
  <cp:lastModifiedBy>Jelena Svilar</cp:lastModifiedBy>
  <cp:revision>5</cp:revision>
  <cp:lastPrinted>2020-10-15T12:34:00Z</cp:lastPrinted>
  <dcterms:created xsi:type="dcterms:W3CDTF">2020-11-09T06:32:00Z</dcterms:created>
  <dcterms:modified xsi:type="dcterms:W3CDTF">2020-11-09T06:59:00Z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0x0101007C3D42CB9ED618438FB89859A7DA2F61</vt:lpwstr>
  </property>
</Properties>
</file>